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1E8" w:rsidRPr="00BB2C1C" w:rsidRDefault="005561E8" w:rsidP="005561E8">
      <w:pPr>
        <w:rPr>
          <w:rFonts w:ascii="Arial" w:hAnsi="Arial" w:cs="Arial"/>
          <w:szCs w:val="24"/>
          <w:lang w:val="en-US"/>
        </w:rPr>
      </w:pPr>
    </w:p>
    <w:p w:rsidR="005561E8" w:rsidRPr="00BB2C1C" w:rsidRDefault="005561E8" w:rsidP="005561E8">
      <w:pPr>
        <w:rPr>
          <w:rFonts w:ascii="Arial" w:hAnsi="Arial" w:cs="Arial"/>
          <w:szCs w:val="24"/>
          <w:lang w:val="en-US"/>
        </w:rPr>
      </w:pPr>
    </w:p>
    <w:p w:rsidR="005561E8" w:rsidRPr="00BB2C1C" w:rsidRDefault="005561E8" w:rsidP="005561E8">
      <w:pPr>
        <w:jc w:val="center"/>
        <w:rPr>
          <w:rFonts w:ascii="Arial" w:hAnsi="Arial" w:cs="Arial"/>
          <w:sz w:val="36"/>
          <w:szCs w:val="36"/>
          <w:lang w:val="en-US"/>
        </w:rPr>
      </w:pPr>
    </w:p>
    <w:p w:rsidR="005561E8" w:rsidRPr="00BB2C1C" w:rsidRDefault="005561E8" w:rsidP="005561E8">
      <w:pPr>
        <w:jc w:val="center"/>
        <w:rPr>
          <w:rFonts w:ascii="Arial" w:hAnsi="Arial" w:cs="Arial"/>
          <w:sz w:val="48"/>
          <w:szCs w:val="48"/>
          <w:lang w:val="en-US"/>
        </w:rPr>
      </w:pPr>
      <w:r w:rsidRPr="00BB2C1C">
        <w:rPr>
          <w:rFonts w:ascii="Arial" w:hAnsi="Arial" w:cs="Arial"/>
          <w:sz w:val="48"/>
          <w:szCs w:val="48"/>
          <w:lang w:val="en-US"/>
        </w:rPr>
        <w:t>The City of North Bay’s</w:t>
      </w:r>
    </w:p>
    <w:p w:rsidR="005561E8" w:rsidRPr="00BB2C1C" w:rsidRDefault="005561E8" w:rsidP="005561E8">
      <w:pPr>
        <w:jc w:val="center"/>
        <w:rPr>
          <w:rFonts w:ascii="Arial" w:hAnsi="Arial" w:cs="Arial"/>
          <w:sz w:val="48"/>
          <w:szCs w:val="48"/>
          <w:lang w:val="en-US"/>
        </w:rPr>
      </w:pPr>
      <w:r w:rsidRPr="00BB2C1C">
        <w:rPr>
          <w:rFonts w:ascii="Arial" w:hAnsi="Arial" w:cs="Arial"/>
          <w:sz w:val="48"/>
          <w:szCs w:val="48"/>
          <w:lang w:val="en-US"/>
        </w:rPr>
        <w:t>Accessibility Plan</w:t>
      </w:r>
    </w:p>
    <w:p w:rsidR="005561E8" w:rsidRPr="00BB2C1C" w:rsidRDefault="005561E8" w:rsidP="005561E8">
      <w:pPr>
        <w:jc w:val="center"/>
        <w:rPr>
          <w:rFonts w:ascii="Arial" w:hAnsi="Arial" w:cs="Arial"/>
          <w:sz w:val="48"/>
          <w:szCs w:val="48"/>
          <w:lang w:val="en-US"/>
        </w:rPr>
      </w:pPr>
    </w:p>
    <w:p w:rsidR="005561E8" w:rsidRPr="00BB2C1C" w:rsidRDefault="005561E8" w:rsidP="005561E8">
      <w:pPr>
        <w:jc w:val="center"/>
        <w:rPr>
          <w:rFonts w:ascii="Arial" w:hAnsi="Arial" w:cs="Arial"/>
          <w:sz w:val="48"/>
          <w:szCs w:val="48"/>
          <w:lang w:val="en-US"/>
        </w:rPr>
      </w:pPr>
    </w:p>
    <w:p w:rsidR="005561E8" w:rsidRPr="00BB2C1C" w:rsidRDefault="005561E8" w:rsidP="005561E8">
      <w:pPr>
        <w:jc w:val="center"/>
        <w:rPr>
          <w:rFonts w:ascii="Arial" w:hAnsi="Arial" w:cs="Arial"/>
          <w:sz w:val="40"/>
          <w:szCs w:val="40"/>
          <w:lang w:val="en-US"/>
        </w:rPr>
      </w:pPr>
      <w:r w:rsidRPr="00BB2C1C">
        <w:rPr>
          <w:rFonts w:ascii="Arial" w:hAnsi="Arial" w:cs="Arial"/>
          <w:sz w:val="40"/>
          <w:szCs w:val="40"/>
          <w:lang w:val="en-US"/>
        </w:rPr>
        <w:t>201</w:t>
      </w:r>
      <w:r w:rsidR="00673BA6">
        <w:rPr>
          <w:rFonts w:ascii="Arial" w:hAnsi="Arial" w:cs="Arial"/>
          <w:sz w:val="40"/>
          <w:szCs w:val="40"/>
          <w:lang w:val="en-US"/>
        </w:rPr>
        <w:t>9</w:t>
      </w:r>
      <w:r w:rsidRPr="00BB2C1C">
        <w:rPr>
          <w:rFonts w:ascii="Arial" w:hAnsi="Arial" w:cs="Arial"/>
          <w:sz w:val="40"/>
          <w:szCs w:val="40"/>
          <w:lang w:val="en-US"/>
        </w:rPr>
        <w:t xml:space="preserve"> Update</w:t>
      </w:r>
    </w:p>
    <w:p w:rsidR="005561E8" w:rsidRPr="00BB2C1C" w:rsidRDefault="005561E8" w:rsidP="005561E8">
      <w:pPr>
        <w:jc w:val="center"/>
        <w:rPr>
          <w:rFonts w:ascii="Arial" w:hAnsi="Arial" w:cs="Arial"/>
          <w:sz w:val="40"/>
          <w:szCs w:val="40"/>
          <w:lang w:val="en-US"/>
        </w:rPr>
      </w:pPr>
    </w:p>
    <w:p w:rsidR="005561E8" w:rsidRPr="00BB2C1C" w:rsidRDefault="005561E8" w:rsidP="005561E8">
      <w:pPr>
        <w:jc w:val="center"/>
        <w:rPr>
          <w:rFonts w:ascii="Arial" w:hAnsi="Arial" w:cs="Arial"/>
          <w:sz w:val="40"/>
          <w:szCs w:val="40"/>
          <w:lang w:val="en-US"/>
        </w:rPr>
      </w:pPr>
      <w:r w:rsidRPr="00BB2C1C">
        <w:rPr>
          <w:rFonts w:ascii="Arial" w:hAnsi="Arial" w:cs="Arial"/>
          <w:sz w:val="40"/>
          <w:szCs w:val="40"/>
          <w:lang w:val="en-US"/>
        </w:rPr>
        <w:t>A</w:t>
      </w:r>
      <w:r>
        <w:rPr>
          <w:rFonts w:ascii="Arial" w:hAnsi="Arial" w:cs="Arial"/>
          <w:sz w:val="40"/>
          <w:szCs w:val="40"/>
          <w:lang w:val="en-US"/>
        </w:rPr>
        <w:t>pproved by Council – &lt;date&gt;</w:t>
      </w:r>
    </w:p>
    <w:p w:rsidR="005561E8" w:rsidRPr="00BB2C1C" w:rsidRDefault="005561E8" w:rsidP="005561E8">
      <w:pPr>
        <w:spacing w:line="720" w:lineRule="auto"/>
        <w:jc w:val="center"/>
        <w:rPr>
          <w:rFonts w:ascii="Arial" w:hAnsi="Arial" w:cs="Arial"/>
          <w:sz w:val="40"/>
          <w:szCs w:val="40"/>
          <w:lang w:val="en-US"/>
        </w:rPr>
      </w:pPr>
      <w:r w:rsidRPr="00BB2C1C">
        <w:rPr>
          <w:rFonts w:ascii="Arial" w:hAnsi="Arial" w:cs="Arial"/>
          <w:sz w:val="40"/>
          <w:szCs w:val="40"/>
          <w:lang w:val="en-US"/>
        </w:rPr>
        <w:t>(Resolution No. 201</w:t>
      </w:r>
      <w:r w:rsidR="00673BA6">
        <w:rPr>
          <w:rFonts w:ascii="Arial" w:hAnsi="Arial" w:cs="Arial"/>
          <w:sz w:val="40"/>
          <w:szCs w:val="40"/>
          <w:lang w:val="en-US"/>
        </w:rPr>
        <w:t>9</w:t>
      </w:r>
      <w:r>
        <w:rPr>
          <w:rFonts w:ascii="Arial" w:hAnsi="Arial" w:cs="Arial"/>
          <w:sz w:val="40"/>
          <w:szCs w:val="40"/>
          <w:lang w:val="en-US"/>
        </w:rPr>
        <w:t>-___</w:t>
      </w:r>
      <w:r w:rsidRPr="00BB2C1C">
        <w:rPr>
          <w:rFonts w:ascii="Arial" w:hAnsi="Arial" w:cs="Arial"/>
          <w:sz w:val="40"/>
          <w:szCs w:val="40"/>
          <w:lang w:val="en-US"/>
        </w:rPr>
        <w:t>)</w:t>
      </w:r>
    </w:p>
    <w:p w:rsidR="005561E8" w:rsidRPr="00BB2C1C" w:rsidRDefault="005561E8" w:rsidP="005561E8">
      <w:pPr>
        <w:spacing w:line="720" w:lineRule="auto"/>
        <w:jc w:val="center"/>
        <w:rPr>
          <w:rFonts w:ascii="Arial" w:hAnsi="Arial" w:cs="Arial"/>
          <w:szCs w:val="24"/>
          <w:lang w:val="en-US"/>
        </w:rPr>
      </w:pPr>
      <w:r w:rsidRPr="00BB2C1C">
        <w:rPr>
          <w:rFonts w:ascii="Arial" w:hAnsi="Arial" w:cs="Arial"/>
          <w:noProof/>
          <w:szCs w:val="24"/>
          <w:lang w:eastAsia="en-CA"/>
        </w:rPr>
        <w:drawing>
          <wp:inline distT="0" distB="0" distL="0" distR="0" wp14:anchorId="0BBA9CC1" wp14:editId="111C4C7E">
            <wp:extent cx="1752600" cy="1295400"/>
            <wp:effectExtent l="0" t="0" r="0" b="0"/>
            <wp:docPr id="1" name="Picture 1" descr="Accessibl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93238.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2600" cy="1295400"/>
                    </a:xfrm>
                    <a:prstGeom prst="rect">
                      <a:avLst/>
                    </a:prstGeom>
                    <a:noFill/>
                    <a:ln>
                      <a:noFill/>
                    </a:ln>
                  </pic:spPr>
                </pic:pic>
              </a:graphicData>
            </a:graphic>
          </wp:inline>
        </w:drawing>
      </w:r>
    </w:p>
    <w:p w:rsidR="005561E8" w:rsidRPr="00BB2C1C" w:rsidRDefault="005561E8" w:rsidP="005561E8">
      <w:pPr>
        <w:jc w:val="center"/>
        <w:rPr>
          <w:rFonts w:ascii="Arial" w:hAnsi="Arial" w:cs="Arial"/>
          <w:szCs w:val="24"/>
          <w:lang w:val="en-US"/>
        </w:rPr>
      </w:pPr>
    </w:p>
    <w:p w:rsidR="005561E8" w:rsidRPr="00BB2C1C" w:rsidRDefault="005561E8" w:rsidP="005561E8">
      <w:pPr>
        <w:jc w:val="center"/>
        <w:rPr>
          <w:rFonts w:ascii="Arial" w:hAnsi="Arial" w:cs="Arial"/>
          <w:szCs w:val="24"/>
          <w:lang w:val="en-US"/>
        </w:rPr>
      </w:pPr>
    </w:p>
    <w:p w:rsidR="005561E8" w:rsidRPr="00BB2C1C" w:rsidRDefault="005561E8" w:rsidP="005561E8">
      <w:pPr>
        <w:rPr>
          <w:rFonts w:ascii="Arial" w:hAnsi="Arial" w:cs="Arial"/>
          <w:sz w:val="28"/>
          <w:szCs w:val="28"/>
          <w:lang w:val="en-US"/>
        </w:rPr>
      </w:pPr>
      <w:r w:rsidRPr="00BB2C1C">
        <w:rPr>
          <w:rFonts w:ascii="Arial" w:hAnsi="Arial" w:cs="Arial"/>
          <w:sz w:val="28"/>
          <w:szCs w:val="28"/>
          <w:lang w:val="en-US"/>
        </w:rPr>
        <w:br w:type="page"/>
      </w:r>
    </w:p>
    <w:p w:rsidR="005561E8" w:rsidRPr="00BB2C1C" w:rsidRDefault="005561E8" w:rsidP="005561E8">
      <w:pPr>
        <w:jc w:val="center"/>
        <w:rPr>
          <w:rFonts w:ascii="Arial" w:hAnsi="Arial" w:cs="Arial"/>
          <w:sz w:val="28"/>
          <w:szCs w:val="28"/>
          <w:lang w:val="en-US"/>
        </w:rPr>
      </w:pPr>
      <w:r w:rsidRPr="00BB2C1C">
        <w:rPr>
          <w:rFonts w:ascii="Arial" w:hAnsi="Arial" w:cs="Arial"/>
          <w:sz w:val="28"/>
          <w:szCs w:val="28"/>
          <w:lang w:val="en-US"/>
        </w:rPr>
        <w:lastRenderedPageBreak/>
        <w:t>The Corporation of the City of North Bay</w:t>
      </w:r>
    </w:p>
    <w:p w:rsidR="005561E8" w:rsidRPr="00BB2C1C" w:rsidRDefault="005561E8" w:rsidP="005561E8">
      <w:pPr>
        <w:jc w:val="center"/>
        <w:rPr>
          <w:rFonts w:ascii="Arial" w:hAnsi="Arial" w:cs="Arial"/>
          <w:sz w:val="28"/>
          <w:szCs w:val="28"/>
          <w:lang w:val="en-US"/>
        </w:rPr>
      </w:pPr>
      <w:r w:rsidRPr="00BB2C1C">
        <w:rPr>
          <w:rFonts w:ascii="Arial" w:hAnsi="Arial" w:cs="Arial"/>
          <w:sz w:val="28"/>
          <w:szCs w:val="28"/>
          <w:lang w:val="en-US"/>
        </w:rPr>
        <w:t>Accessibility Plan</w:t>
      </w:r>
    </w:p>
    <w:p w:rsidR="005561E8" w:rsidRPr="00BB2C1C" w:rsidRDefault="005561E8" w:rsidP="005561E8">
      <w:pPr>
        <w:jc w:val="center"/>
        <w:rPr>
          <w:rFonts w:ascii="Arial" w:hAnsi="Arial" w:cs="Arial"/>
          <w:szCs w:val="24"/>
          <w:lang w:val="en-US"/>
        </w:rPr>
      </w:pPr>
    </w:p>
    <w:p w:rsidR="005561E8" w:rsidRPr="00BB2C1C" w:rsidRDefault="005561E8" w:rsidP="005561E8">
      <w:pPr>
        <w:rPr>
          <w:rFonts w:ascii="Arial" w:hAnsi="Arial" w:cs="Arial"/>
          <w:szCs w:val="24"/>
          <w:lang w:val="en-US"/>
        </w:rPr>
      </w:pPr>
    </w:p>
    <w:p w:rsidR="005561E8" w:rsidRPr="00BB2C1C" w:rsidRDefault="005561E8" w:rsidP="005561E8">
      <w:pPr>
        <w:autoSpaceDE w:val="0"/>
        <w:autoSpaceDN w:val="0"/>
        <w:adjustRightInd w:val="0"/>
        <w:rPr>
          <w:rFonts w:ascii="Arial" w:hAnsi="Arial" w:cs="Arial"/>
          <w:color w:val="000000"/>
          <w:szCs w:val="24"/>
          <w:lang w:val="en-US"/>
        </w:rPr>
      </w:pPr>
      <w:r w:rsidRPr="00BB2C1C">
        <w:rPr>
          <w:rFonts w:ascii="Arial" w:hAnsi="Arial" w:cs="Arial"/>
          <w:iCs/>
          <w:color w:val="000000"/>
          <w:szCs w:val="24"/>
          <w:lang w:val="en-US"/>
        </w:rPr>
        <w:t xml:space="preserve">Under the </w:t>
      </w:r>
      <w:r w:rsidRPr="00BB2C1C">
        <w:rPr>
          <w:rFonts w:ascii="Arial" w:hAnsi="Arial" w:cs="Arial"/>
          <w:i/>
          <w:iCs/>
          <w:color w:val="000000"/>
          <w:szCs w:val="24"/>
          <w:lang w:val="en-US"/>
        </w:rPr>
        <w:t>Accessibility for</w:t>
      </w:r>
      <w:r w:rsidRPr="00BB2C1C">
        <w:rPr>
          <w:rFonts w:ascii="Arial" w:hAnsi="Arial" w:cs="Arial"/>
          <w:iCs/>
          <w:color w:val="000000"/>
          <w:szCs w:val="24"/>
          <w:lang w:val="en-US"/>
        </w:rPr>
        <w:t xml:space="preserve"> </w:t>
      </w:r>
      <w:r w:rsidRPr="00BB2C1C">
        <w:rPr>
          <w:rFonts w:ascii="Arial" w:hAnsi="Arial" w:cs="Arial"/>
          <w:i/>
          <w:iCs/>
          <w:color w:val="000000"/>
          <w:szCs w:val="24"/>
          <w:lang w:val="en-US"/>
        </w:rPr>
        <w:t>Ontarians with Disabilities Act</w:t>
      </w:r>
      <w:r w:rsidRPr="00BB2C1C">
        <w:rPr>
          <w:rFonts w:ascii="Arial" w:hAnsi="Arial" w:cs="Arial"/>
          <w:color w:val="000000"/>
          <w:szCs w:val="24"/>
          <w:lang w:val="en-US"/>
        </w:rPr>
        <w:t xml:space="preserve">, 2005 (AODA), all municipalities have an obligation to prepare an accessibility plan. The Accessibility Plan is the framework to provide persons with disabilities full participation in the life of the province through the identification, removal and prevention of barriers within facilities and services. </w:t>
      </w:r>
    </w:p>
    <w:p w:rsidR="005561E8" w:rsidRPr="00BB2C1C" w:rsidRDefault="005561E8" w:rsidP="005561E8">
      <w:pPr>
        <w:autoSpaceDE w:val="0"/>
        <w:autoSpaceDN w:val="0"/>
        <w:adjustRightInd w:val="0"/>
        <w:rPr>
          <w:rFonts w:ascii="Arial" w:hAnsi="Arial" w:cs="Arial"/>
          <w:color w:val="000000"/>
          <w:szCs w:val="24"/>
          <w:lang w:val="en-US"/>
        </w:rPr>
      </w:pPr>
    </w:p>
    <w:p w:rsidR="005561E8" w:rsidRPr="00BB2C1C" w:rsidRDefault="005561E8" w:rsidP="005561E8">
      <w:pPr>
        <w:autoSpaceDE w:val="0"/>
        <w:autoSpaceDN w:val="0"/>
        <w:adjustRightInd w:val="0"/>
        <w:rPr>
          <w:rFonts w:ascii="Arial" w:hAnsi="Arial" w:cs="Arial"/>
          <w:color w:val="000000"/>
          <w:szCs w:val="24"/>
          <w:lang w:val="en-US"/>
        </w:rPr>
      </w:pPr>
      <w:r w:rsidRPr="00BB2C1C">
        <w:rPr>
          <w:rFonts w:ascii="Arial" w:hAnsi="Arial" w:cs="Arial"/>
          <w:color w:val="000000"/>
          <w:szCs w:val="24"/>
          <w:lang w:val="en-US"/>
        </w:rPr>
        <w:t xml:space="preserve">The City monitors the development of standards under the </w:t>
      </w:r>
      <w:r w:rsidRPr="00BB2C1C">
        <w:rPr>
          <w:rFonts w:ascii="Arial" w:hAnsi="Arial" w:cs="Arial"/>
          <w:i/>
          <w:iCs/>
          <w:color w:val="000000"/>
          <w:szCs w:val="24"/>
          <w:lang w:val="en-US"/>
        </w:rPr>
        <w:t xml:space="preserve">Accessibility for Ontarians with Disabilities Act </w:t>
      </w:r>
      <w:r w:rsidRPr="00BB2C1C">
        <w:rPr>
          <w:rFonts w:ascii="Arial" w:hAnsi="Arial" w:cs="Arial"/>
          <w:color w:val="000000"/>
          <w:szCs w:val="24"/>
          <w:lang w:val="en-US"/>
        </w:rPr>
        <w:t>(AODA). The AODA was enacted in 2005 to further qualify the ODA and serve as a framework relating to accessibility standards in several key areas:</w:t>
      </w:r>
    </w:p>
    <w:p w:rsidR="005561E8" w:rsidRPr="00BB2C1C" w:rsidRDefault="005561E8" w:rsidP="005561E8">
      <w:pPr>
        <w:autoSpaceDE w:val="0"/>
        <w:autoSpaceDN w:val="0"/>
        <w:adjustRightInd w:val="0"/>
        <w:rPr>
          <w:rFonts w:ascii="Arial" w:hAnsi="Arial" w:cs="Arial"/>
          <w:color w:val="000000"/>
          <w:szCs w:val="24"/>
          <w:lang w:val="en-US"/>
        </w:rPr>
      </w:pPr>
    </w:p>
    <w:p w:rsidR="005561E8" w:rsidRPr="00BB2C1C" w:rsidRDefault="005561E8" w:rsidP="005561E8">
      <w:pPr>
        <w:numPr>
          <w:ilvl w:val="0"/>
          <w:numId w:val="16"/>
        </w:numPr>
        <w:autoSpaceDE w:val="0"/>
        <w:autoSpaceDN w:val="0"/>
        <w:adjustRightInd w:val="0"/>
        <w:spacing w:after="20"/>
        <w:rPr>
          <w:rFonts w:ascii="Arial" w:hAnsi="Arial" w:cs="Arial"/>
          <w:color w:val="000000"/>
          <w:szCs w:val="24"/>
          <w:lang w:val="en-US"/>
        </w:rPr>
      </w:pPr>
      <w:r w:rsidRPr="00BB2C1C">
        <w:rPr>
          <w:rFonts w:ascii="Arial" w:hAnsi="Arial" w:cs="Arial"/>
          <w:color w:val="000000"/>
          <w:szCs w:val="24"/>
          <w:lang w:val="en-US"/>
        </w:rPr>
        <w:t xml:space="preserve">Customer Service </w:t>
      </w:r>
    </w:p>
    <w:p w:rsidR="005561E8" w:rsidRPr="00BB2C1C" w:rsidRDefault="005561E8" w:rsidP="005561E8">
      <w:pPr>
        <w:numPr>
          <w:ilvl w:val="0"/>
          <w:numId w:val="16"/>
        </w:numPr>
        <w:autoSpaceDE w:val="0"/>
        <w:autoSpaceDN w:val="0"/>
        <w:adjustRightInd w:val="0"/>
        <w:spacing w:after="20"/>
        <w:rPr>
          <w:rFonts w:ascii="Arial" w:hAnsi="Arial" w:cs="Arial"/>
          <w:color w:val="000000"/>
          <w:szCs w:val="24"/>
          <w:lang w:val="en-US"/>
        </w:rPr>
      </w:pPr>
      <w:r w:rsidRPr="00BB2C1C">
        <w:rPr>
          <w:rFonts w:ascii="Arial" w:hAnsi="Arial" w:cs="Arial"/>
          <w:color w:val="000000"/>
          <w:szCs w:val="24"/>
          <w:lang w:val="en-US"/>
        </w:rPr>
        <w:t xml:space="preserve">Integrated (Information and Communication; Employment; Transportation) </w:t>
      </w:r>
    </w:p>
    <w:p w:rsidR="005561E8" w:rsidRPr="00BB2C1C" w:rsidRDefault="005561E8" w:rsidP="005561E8">
      <w:pPr>
        <w:numPr>
          <w:ilvl w:val="0"/>
          <w:numId w:val="16"/>
        </w:numPr>
        <w:autoSpaceDE w:val="0"/>
        <w:autoSpaceDN w:val="0"/>
        <w:adjustRightInd w:val="0"/>
        <w:rPr>
          <w:rFonts w:ascii="Arial" w:hAnsi="Arial" w:cs="Arial"/>
          <w:color w:val="000000"/>
          <w:szCs w:val="24"/>
          <w:lang w:val="en-US"/>
        </w:rPr>
      </w:pPr>
      <w:r w:rsidRPr="00BB2C1C">
        <w:rPr>
          <w:rFonts w:ascii="Arial" w:hAnsi="Arial" w:cs="Arial"/>
          <w:color w:val="000000"/>
          <w:szCs w:val="24"/>
          <w:lang w:val="en-US"/>
        </w:rPr>
        <w:t>Built Environment (not yet in force).</w:t>
      </w:r>
    </w:p>
    <w:p w:rsidR="005561E8" w:rsidRPr="00BB2C1C" w:rsidRDefault="005561E8" w:rsidP="005561E8">
      <w:pPr>
        <w:autoSpaceDE w:val="0"/>
        <w:autoSpaceDN w:val="0"/>
        <w:adjustRightInd w:val="0"/>
        <w:rPr>
          <w:rFonts w:ascii="Arial" w:hAnsi="Arial" w:cs="Arial"/>
          <w:color w:val="000000"/>
          <w:szCs w:val="24"/>
          <w:lang w:val="en-US"/>
        </w:rPr>
      </w:pPr>
    </w:p>
    <w:p w:rsidR="005561E8" w:rsidRPr="00BB2C1C" w:rsidRDefault="005561E8" w:rsidP="005561E8">
      <w:pPr>
        <w:autoSpaceDE w:val="0"/>
        <w:autoSpaceDN w:val="0"/>
        <w:adjustRightInd w:val="0"/>
        <w:rPr>
          <w:rFonts w:ascii="Arial" w:hAnsi="Arial" w:cs="Arial"/>
          <w:color w:val="000000"/>
          <w:szCs w:val="24"/>
          <w:lang w:val="en-US"/>
        </w:rPr>
      </w:pPr>
      <w:r w:rsidRPr="00BB2C1C">
        <w:rPr>
          <w:rFonts w:ascii="Arial" w:hAnsi="Arial" w:cs="Arial"/>
          <w:color w:val="000000"/>
          <w:szCs w:val="24"/>
          <w:lang w:val="en-US"/>
        </w:rPr>
        <w:t xml:space="preserve">The goal of these accessibility standards is to ensure all Ontarians with disabilities have full and equal access to goods, services, facilities, </w:t>
      </w:r>
      <w:proofErr w:type="gramStart"/>
      <w:r w:rsidRPr="00BB2C1C">
        <w:rPr>
          <w:rFonts w:ascii="Arial" w:hAnsi="Arial" w:cs="Arial"/>
          <w:color w:val="000000"/>
          <w:szCs w:val="24"/>
          <w:lang w:val="en-US"/>
        </w:rPr>
        <w:t>accommodation</w:t>
      </w:r>
      <w:proofErr w:type="gramEnd"/>
      <w:r w:rsidRPr="00BB2C1C">
        <w:rPr>
          <w:rFonts w:ascii="Arial" w:hAnsi="Arial" w:cs="Arial"/>
          <w:color w:val="000000"/>
          <w:szCs w:val="24"/>
          <w:lang w:val="en-US"/>
        </w:rPr>
        <w:t xml:space="preserve">, employment and building structures by January 1, 2025. </w:t>
      </w:r>
    </w:p>
    <w:p w:rsidR="005561E8" w:rsidRPr="00BB2C1C" w:rsidRDefault="005561E8" w:rsidP="005561E8">
      <w:pPr>
        <w:autoSpaceDE w:val="0"/>
        <w:autoSpaceDN w:val="0"/>
        <w:adjustRightInd w:val="0"/>
        <w:rPr>
          <w:rFonts w:ascii="Arial" w:hAnsi="Arial" w:cs="Arial"/>
          <w:color w:val="000000"/>
          <w:szCs w:val="24"/>
          <w:lang w:val="en-US"/>
        </w:rPr>
      </w:pPr>
    </w:p>
    <w:p w:rsidR="005561E8" w:rsidRPr="00BB2C1C" w:rsidRDefault="005561E8" w:rsidP="005561E8">
      <w:pPr>
        <w:autoSpaceDE w:val="0"/>
        <w:autoSpaceDN w:val="0"/>
        <w:adjustRightInd w:val="0"/>
        <w:rPr>
          <w:rFonts w:ascii="Arial" w:hAnsi="Arial" w:cs="Arial"/>
          <w:color w:val="000000"/>
          <w:szCs w:val="24"/>
          <w:lang w:val="en-US"/>
        </w:rPr>
      </w:pPr>
      <w:r w:rsidRPr="00BB2C1C">
        <w:rPr>
          <w:rFonts w:ascii="Arial" w:hAnsi="Arial" w:cs="Arial"/>
          <w:iCs/>
          <w:color w:val="000000"/>
          <w:szCs w:val="24"/>
          <w:lang w:val="en-US"/>
        </w:rPr>
        <w:t>The</w:t>
      </w:r>
      <w:r w:rsidRPr="00BB2C1C">
        <w:rPr>
          <w:rFonts w:ascii="Arial" w:hAnsi="Arial" w:cs="Arial"/>
          <w:i/>
          <w:iCs/>
          <w:color w:val="000000"/>
          <w:szCs w:val="24"/>
          <w:lang w:val="en-US"/>
        </w:rPr>
        <w:t xml:space="preserve"> </w:t>
      </w:r>
      <w:r w:rsidRPr="00BB2C1C">
        <w:rPr>
          <w:rFonts w:ascii="Arial" w:hAnsi="Arial" w:cs="Arial"/>
          <w:iCs/>
          <w:color w:val="000000"/>
          <w:szCs w:val="24"/>
          <w:lang w:val="en-US"/>
        </w:rPr>
        <w:t xml:space="preserve">first regulation to come into force was the </w:t>
      </w:r>
      <w:r w:rsidRPr="00BB2C1C">
        <w:rPr>
          <w:rFonts w:ascii="Arial" w:hAnsi="Arial" w:cs="Arial"/>
          <w:i/>
          <w:iCs/>
          <w:color w:val="000000"/>
          <w:szCs w:val="24"/>
          <w:lang w:val="en-US"/>
        </w:rPr>
        <w:t>Accessibility Standards for Customer Service</w:t>
      </w:r>
      <w:r w:rsidRPr="00BB2C1C">
        <w:rPr>
          <w:rFonts w:ascii="Arial" w:hAnsi="Arial" w:cs="Arial"/>
          <w:color w:val="000000"/>
          <w:szCs w:val="24"/>
          <w:lang w:val="en-US"/>
        </w:rPr>
        <w:t xml:space="preserve">, Ontario Regulation 429/07.  It took effect for municipalities on January 1, 2010. The City has complied with this legislation.  The City’s Accessible Customer Service Policy is available on the City’s web-site </w:t>
      </w:r>
      <w:r w:rsidRPr="00BB2C1C">
        <w:rPr>
          <w:rFonts w:ascii="Arial" w:hAnsi="Arial" w:cs="Arial"/>
          <w:color w:val="000000"/>
          <w:szCs w:val="24"/>
          <w:u w:val="single"/>
          <w:lang w:val="en-US"/>
        </w:rPr>
        <w:t>(</w:t>
      </w:r>
      <w:r w:rsidRPr="00BB2C1C">
        <w:rPr>
          <w:rFonts w:ascii="Arial" w:hAnsi="Arial" w:cs="Arial"/>
          <w:color w:val="0070C0"/>
          <w:szCs w:val="24"/>
          <w:u w:val="single"/>
          <w:lang w:val="en-US"/>
        </w:rPr>
        <w:t>www.cityofnorthbay.ca</w:t>
      </w:r>
      <w:r w:rsidRPr="00BB2C1C">
        <w:rPr>
          <w:rFonts w:ascii="Arial" w:hAnsi="Arial" w:cs="Arial"/>
          <w:color w:val="000000"/>
          <w:szCs w:val="24"/>
          <w:lang w:val="en-US"/>
        </w:rPr>
        <w:t>) and in alternative formats upon request.</w:t>
      </w:r>
    </w:p>
    <w:p w:rsidR="005561E8" w:rsidRPr="00BB2C1C" w:rsidRDefault="005561E8" w:rsidP="005561E8">
      <w:pPr>
        <w:autoSpaceDE w:val="0"/>
        <w:autoSpaceDN w:val="0"/>
        <w:adjustRightInd w:val="0"/>
        <w:rPr>
          <w:rFonts w:ascii="Arial" w:hAnsi="Arial" w:cs="Arial"/>
          <w:color w:val="000000"/>
          <w:szCs w:val="24"/>
          <w:lang w:val="en-US"/>
        </w:rPr>
      </w:pPr>
    </w:p>
    <w:p w:rsidR="005561E8" w:rsidRPr="00BB2C1C" w:rsidRDefault="005561E8" w:rsidP="005561E8">
      <w:pPr>
        <w:autoSpaceDE w:val="0"/>
        <w:autoSpaceDN w:val="0"/>
        <w:adjustRightInd w:val="0"/>
        <w:rPr>
          <w:rFonts w:ascii="Arial" w:hAnsi="Arial" w:cs="Arial"/>
          <w:color w:val="000000"/>
          <w:szCs w:val="24"/>
          <w:lang w:val="en-US"/>
        </w:rPr>
      </w:pPr>
      <w:r w:rsidRPr="00BB2C1C">
        <w:rPr>
          <w:rFonts w:ascii="Arial" w:hAnsi="Arial" w:cs="Arial"/>
          <w:iCs/>
          <w:color w:val="000000"/>
          <w:szCs w:val="24"/>
          <w:lang w:val="en-US"/>
        </w:rPr>
        <w:t xml:space="preserve">The second regulation to come into force was the </w:t>
      </w:r>
      <w:r w:rsidRPr="00BB2C1C">
        <w:rPr>
          <w:rFonts w:ascii="Arial" w:hAnsi="Arial" w:cs="Arial"/>
          <w:i/>
          <w:iCs/>
          <w:color w:val="000000"/>
          <w:szCs w:val="24"/>
          <w:lang w:val="en-US"/>
        </w:rPr>
        <w:t>Integrated Accessibility Standards</w:t>
      </w:r>
      <w:r w:rsidRPr="00BB2C1C">
        <w:rPr>
          <w:rFonts w:ascii="Arial" w:hAnsi="Arial" w:cs="Arial"/>
          <w:color w:val="000000"/>
          <w:szCs w:val="24"/>
          <w:lang w:val="en-US"/>
        </w:rPr>
        <w:t>, Ontario Regulation 191/11.  It took effect for large designated municipalities (that is, those with 50 or more employees) on July 1, 2011, with compliance dates phased through to 2021. This regulation requires municipalities to establish, implement, maintain and document multi-year accessibility plans which outline the municipality’s strategy to prevent and remove barriers. The City has complied with all requirements to date.</w:t>
      </w:r>
    </w:p>
    <w:p w:rsidR="005561E8" w:rsidRPr="00BB2C1C" w:rsidRDefault="005561E8" w:rsidP="005561E8">
      <w:pPr>
        <w:autoSpaceDE w:val="0"/>
        <w:autoSpaceDN w:val="0"/>
        <w:adjustRightInd w:val="0"/>
        <w:rPr>
          <w:rFonts w:ascii="Arial" w:hAnsi="Arial" w:cs="Arial"/>
          <w:color w:val="000000"/>
          <w:szCs w:val="24"/>
          <w:lang w:val="en-US"/>
        </w:rPr>
      </w:pPr>
    </w:p>
    <w:p w:rsidR="005561E8" w:rsidRPr="00BB2C1C" w:rsidRDefault="005561E8" w:rsidP="005561E8">
      <w:pPr>
        <w:rPr>
          <w:rFonts w:ascii="Arial" w:hAnsi="Arial" w:cs="Arial"/>
          <w:szCs w:val="24"/>
          <w:lang w:val="en-US"/>
        </w:rPr>
      </w:pPr>
      <w:r w:rsidRPr="00BB2C1C">
        <w:rPr>
          <w:rFonts w:ascii="Arial" w:hAnsi="Arial" w:cs="Arial"/>
          <w:szCs w:val="24"/>
          <w:lang w:val="en-US"/>
        </w:rPr>
        <w:t xml:space="preserve">The purpose of this multi-year Accessibility Plan is to outline the measures that the City will take during this time to identify, remove and prevent barriers to all citizens in accessing City’s facilities and services, in accordance with the </w:t>
      </w:r>
      <w:r w:rsidRPr="00BB2C1C">
        <w:rPr>
          <w:rFonts w:ascii="Arial" w:hAnsi="Arial" w:cs="Arial"/>
          <w:i/>
          <w:szCs w:val="24"/>
          <w:lang w:val="en-US"/>
        </w:rPr>
        <w:t>Integrated Accessibility Standards</w:t>
      </w:r>
      <w:r w:rsidRPr="00BB2C1C">
        <w:rPr>
          <w:rFonts w:ascii="Arial" w:hAnsi="Arial" w:cs="Arial"/>
          <w:szCs w:val="24"/>
          <w:lang w:val="en-US"/>
        </w:rPr>
        <w:t>.</w:t>
      </w:r>
    </w:p>
    <w:p w:rsidR="005561E8" w:rsidRPr="00BB2C1C" w:rsidRDefault="005561E8" w:rsidP="005561E8">
      <w:pPr>
        <w:rPr>
          <w:rFonts w:ascii="Arial" w:hAnsi="Arial" w:cs="Arial"/>
          <w:b/>
          <w:bCs/>
          <w:color w:val="000000"/>
          <w:szCs w:val="24"/>
          <w:u w:val="single"/>
          <w:lang w:val="en-US"/>
        </w:rPr>
      </w:pPr>
    </w:p>
    <w:p w:rsidR="005561E8" w:rsidRPr="00BB2C1C" w:rsidRDefault="005561E8" w:rsidP="005561E8">
      <w:pPr>
        <w:autoSpaceDE w:val="0"/>
        <w:autoSpaceDN w:val="0"/>
        <w:adjustRightInd w:val="0"/>
        <w:rPr>
          <w:rFonts w:ascii="Arial" w:hAnsi="Arial" w:cs="Arial"/>
          <w:b/>
          <w:bCs/>
          <w:color w:val="000000"/>
          <w:szCs w:val="24"/>
          <w:lang w:val="en-US"/>
        </w:rPr>
      </w:pPr>
      <w:r w:rsidRPr="00BB2C1C">
        <w:rPr>
          <w:rFonts w:ascii="Arial" w:hAnsi="Arial" w:cs="Arial"/>
          <w:b/>
          <w:bCs/>
          <w:color w:val="000000"/>
          <w:szCs w:val="24"/>
          <w:u w:val="single"/>
          <w:lang w:val="en-US"/>
        </w:rPr>
        <w:t>Objectives</w:t>
      </w:r>
      <w:r w:rsidRPr="00BB2C1C">
        <w:rPr>
          <w:rFonts w:ascii="Arial" w:hAnsi="Arial" w:cs="Arial"/>
          <w:b/>
          <w:bCs/>
          <w:color w:val="000000"/>
          <w:szCs w:val="24"/>
          <w:lang w:val="en-US"/>
        </w:rPr>
        <w:t>:</w:t>
      </w:r>
    </w:p>
    <w:p w:rsidR="005561E8" w:rsidRPr="00BB2C1C" w:rsidRDefault="005561E8" w:rsidP="005561E8">
      <w:pPr>
        <w:autoSpaceDE w:val="0"/>
        <w:autoSpaceDN w:val="0"/>
        <w:adjustRightInd w:val="0"/>
        <w:rPr>
          <w:rFonts w:ascii="Arial" w:hAnsi="Arial" w:cs="Arial"/>
          <w:b/>
          <w:bCs/>
          <w:color w:val="000000"/>
          <w:szCs w:val="24"/>
          <w:lang w:val="en-US"/>
        </w:rPr>
      </w:pPr>
    </w:p>
    <w:p w:rsidR="005561E8" w:rsidRPr="00BB2C1C" w:rsidRDefault="005561E8" w:rsidP="005561E8">
      <w:pPr>
        <w:autoSpaceDE w:val="0"/>
        <w:autoSpaceDN w:val="0"/>
        <w:adjustRightInd w:val="0"/>
        <w:rPr>
          <w:rFonts w:ascii="Arial" w:hAnsi="Arial" w:cs="Arial"/>
          <w:bCs/>
          <w:color w:val="000000"/>
          <w:szCs w:val="24"/>
          <w:lang w:val="en-US"/>
        </w:rPr>
      </w:pPr>
      <w:r w:rsidRPr="00BB2C1C">
        <w:rPr>
          <w:rFonts w:ascii="Arial" w:hAnsi="Arial" w:cs="Arial"/>
          <w:bCs/>
          <w:color w:val="000000"/>
          <w:szCs w:val="24"/>
          <w:lang w:val="en-US"/>
        </w:rPr>
        <w:t>The objectives of this multi-year Accessibility Plan are:</w:t>
      </w:r>
    </w:p>
    <w:p w:rsidR="005561E8" w:rsidRPr="00BB2C1C" w:rsidRDefault="005561E8" w:rsidP="005561E8">
      <w:pPr>
        <w:autoSpaceDE w:val="0"/>
        <w:autoSpaceDN w:val="0"/>
        <w:adjustRightInd w:val="0"/>
        <w:rPr>
          <w:rFonts w:ascii="Arial" w:hAnsi="Arial" w:cs="Arial"/>
          <w:color w:val="000000"/>
          <w:szCs w:val="24"/>
          <w:lang w:val="en-US"/>
        </w:rPr>
      </w:pPr>
    </w:p>
    <w:p w:rsidR="005561E8" w:rsidRPr="00BB2C1C" w:rsidRDefault="005561E8" w:rsidP="005561E8">
      <w:pPr>
        <w:numPr>
          <w:ilvl w:val="0"/>
          <w:numId w:val="3"/>
        </w:numPr>
        <w:autoSpaceDE w:val="0"/>
        <w:autoSpaceDN w:val="0"/>
        <w:adjustRightInd w:val="0"/>
        <w:spacing w:after="37"/>
        <w:ind w:hanging="720"/>
        <w:rPr>
          <w:rFonts w:ascii="Arial" w:hAnsi="Arial" w:cs="Arial"/>
          <w:color w:val="000000"/>
          <w:szCs w:val="24"/>
          <w:lang w:val="en-US"/>
        </w:rPr>
      </w:pPr>
      <w:r w:rsidRPr="00BB2C1C">
        <w:rPr>
          <w:rFonts w:ascii="Arial" w:hAnsi="Arial" w:cs="Arial"/>
          <w:color w:val="000000"/>
          <w:szCs w:val="24"/>
          <w:lang w:val="en-US"/>
        </w:rPr>
        <w:t xml:space="preserve">To describe the process by which the City will identify, remove and prevent barriers to people with disabilities. </w:t>
      </w:r>
    </w:p>
    <w:p w:rsidR="005561E8" w:rsidRPr="00BB2C1C" w:rsidRDefault="005561E8" w:rsidP="005561E8">
      <w:pPr>
        <w:numPr>
          <w:ilvl w:val="0"/>
          <w:numId w:val="3"/>
        </w:numPr>
        <w:autoSpaceDE w:val="0"/>
        <w:autoSpaceDN w:val="0"/>
        <w:adjustRightInd w:val="0"/>
        <w:spacing w:after="37"/>
        <w:ind w:hanging="720"/>
        <w:rPr>
          <w:rFonts w:ascii="Arial" w:hAnsi="Arial" w:cs="Arial"/>
          <w:color w:val="000000"/>
          <w:szCs w:val="24"/>
          <w:lang w:val="en-US"/>
        </w:rPr>
      </w:pPr>
      <w:r w:rsidRPr="00BB2C1C">
        <w:rPr>
          <w:rFonts w:ascii="Arial" w:hAnsi="Arial" w:cs="Arial"/>
          <w:color w:val="000000"/>
          <w:szCs w:val="24"/>
          <w:lang w:val="en-US"/>
        </w:rPr>
        <w:t xml:space="preserve">To review efforts to remove and prevent barriers to people with disabilities. </w:t>
      </w:r>
    </w:p>
    <w:p w:rsidR="005561E8" w:rsidRPr="00BB2C1C" w:rsidRDefault="005561E8" w:rsidP="005561E8">
      <w:pPr>
        <w:numPr>
          <w:ilvl w:val="0"/>
          <w:numId w:val="3"/>
        </w:numPr>
        <w:autoSpaceDE w:val="0"/>
        <w:autoSpaceDN w:val="0"/>
        <w:adjustRightInd w:val="0"/>
        <w:spacing w:after="37"/>
        <w:ind w:hanging="720"/>
        <w:rPr>
          <w:rFonts w:ascii="Arial" w:hAnsi="Arial" w:cs="Arial"/>
          <w:color w:val="000000"/>
          <w:szCs w:val="24"/>
          <w:lang w:val="en-US"/>
        </w:rPr>
      </w:pPr>
      <w:r w:rsidRPr="00BB2C1C">
        <w:rPr>
          <w:rFonts w:ascii="Arial" w:hAnsi="Arial" w:cs="Arial"/>
          <w:color w:val="000000"/>
          <w:szCs w:val="24"/>
          <w:lang w:val="en-US"/>
        </w:rPr>
        <w:t xml:space="preserve">To identify the facilities, policies, programs, practices, and services that the City will review in the coming years to identify barriers to people with disabilities. </w:t>
      </w:r>
    </w:p>
    <w:p w:rsidR="005561E8" w:rsidRPr="00BB2C1C" w:rsidRDefault="005561E8" w:rsidP="005561E8">
      <w:pPr>
        <w:numPr>
          <w:ilvl w:val="0"/>
          <w:numId w:val="3"/>
        </w:numPr>
        <w:autoSpaceDE w:val="0"/>
        <w:autoSpaceDN w:val="0"/>
        <w:adjustRightInd w:val="0"/>
        <w:spacing w:after="37"/>
        <w:ind w:hanging="720"/>
        <w:rPr>
          <w:rFonts w:ascii="Arial" w:hAnsi="Arial" w:cs="Arial"/>
          <w:color w:val="000000"/>
          <w:szCs w:val="24"/>
          <w:lang w:val="en-US"/>
        </w:rPr>
      </w:pPr>
      <w:r w:rsidRPr="00BB2C1C">
        <w:rPr>
          <w:rFonts w:ascii="Arial" w:hAnsi="Arial" w:cs="Arial"/>
          <w:color w:val="000000"/>
          <w:szCs w:val="24"/>
          <w:lang w:val="en-US"/>
        </w:rPr>
        <w:t>To describe the measures the City will take in the coming year to identify, remove and prevent barriers to people with disabilities.</w:t>
      </w:r>
    </w:p>
    <w:p w:rsidR="005561E8" w:rsidRPr="00BB2C1C" w:rsidRDefault="005561E8" w:rsidP="005561E8">
      <w:pPr>
        <w:autoSpaceDE w:val="0"/>
        <w:autoSpaceDN w:val="0"/>
        <w:adjustRightInd w:val="0"/>
        <w:spacing w:after="37"/>
        <w:rPr>
          <w:rFonts w:ascii="Arial" w:hAnsi="Arial" w:cs="Arial"/>
          <w:color w:val="000000"/>
          <w:szCs w:val="24"/>
          <w:lang w:val="en-US"/>
        </w:rPr>
      </w:pPr>
    </w:p>
    <w:p w:rsidR="005561E8" w:rsidRPr="00BB2C1C" w:rsidRDefault="005561E8" w:rsidP="005561E8">
      <w:pPr>
        <w:numPr>
          <w:ilvl w:val="0"/>
          <w:numId w:val="3"/>
        </w:numPr>
        <w:autoSpaceDE w:val="0"/>
        <w:autoSpaceDN w:val="0"/>
        <w:adjustRightInd w:val="0"/>
        <w:ind w:hanging="720"/>
        <w:rPr>
          <w:rFonts w:ascii="Arial" w:hAnsi="Arial" w:cs="Arial"/>
          <w:color w:val="000000"/>
          <w:szCs w:val="24"/>
          <w:lang w:val="en-US"/>
        </w:rPr>
      </w:pPr>
      <w:r w:rsidRPr="00BB2C1C">
        <w:rPr>
          <w:rFonts w:ascii="Arial" w:hAnsi="Arial" w:cs="Arial"/>
          <w:color w:val="000000"/>
          <w:szCs w:val="24"/>
          <w:lang w:val="en-US"/>
        </w:rPr>
        <w:lastRenderedPageBreak/>
        <w:t xml:space="preserve">To outline the process of how the City will make this Accessibility Plan available to the public. </w:t>
      </w:r>
    </w:p>
    <w:p w:rsidR="005561E8" w:rsidRPr="00BB2C1C" w:rsidRDefault="005561E8" w:rsidP="005561E8">
      <w:pPr>
        <w:autoSpaceDE w:val="0"/>
        <w:autoSpaceDN w:val="0"/>
        <w:adjustRightInd w:val="0"/>
        <w:rPr>
          <w:rFonts w:ascii="Arial" w:hAnsi="Arial" w:cs="Arial"/>
          <w:color w:val="000000"/>
          <w:szCs w:val="24"/>
          <w:lang w:val="en-US"/>
        </w:rPr>
      </w:pPr>
    </w:p>
    <w:p w:rsidR="005561E8" w:rsidRPr="00BB2C1C" w:rsidRDefault="005561E8" w:rsidP="005561E8">
      <w:pPr>
        <w:autoSpaceDE w:val="0"/>
        <w:autoSpaceDN w:val="0"/>
        <w:adjustRightInd w:val="0"/>
        <w:rPr>
          <w:rFonts w:ascii="Arial" w:hAnsi="Arial" w:cs="Arial"/>
          <w:szCs w:val="24"/>
          <w:lang w:val="en-US"/>
        </w:rPr>
      </w:pPr>
      <w:r w:rsidRPr="00BB2C1C">
        <w:rPr>
          <w:rFonts w:ascii="Arial" w:hAnsi="Arial" w:cs="Arial"/>
          <w:color w:val="000000"/>
          <w:szCs w:val="24"/>
          <w:lang w:val="en-US"/>
        </w:rPr>
        <w:t>The Council of the City of North Bay is committed to t</w:t>
      </w:r>
      <w:r w:rsidRPr="00BB2C1C">
        <w:rPr>
          <w:rFonts w:ascii="Arial" w:hAnsi="Arial" w:cs="Arial"/>
          <w:szCs w:val="24"/>
          <w:lang w:val="en-US"/>
        </w:rPr>
        <w:t xml:space="preserve">he continual improvement of access to municipal facilities, programs and services for those with disabilities and to the provision of quality services to all members of the community with disabilities. </w:t>
      </w:r>
    </w:p>
    <w:p w:rsidR="005561E8" w:rsidRPr="00BB2C1C" w:rsidRDefault="005561E8" w:rsidP="005561E8">
      <w:pPr>
        <w:autoSpaceDE w:val="0"/>
        <w:autoSpaceDN w:val="0"/>
        <w:adjustRightInd w:val="0"/>
        <w:rPr>
          <w:rFonts w:ascii="Arial" w:hAnsi="Arial" w:cs="Arial"/>
          <w:szCs w:val="24"/>
          <w:lang w:val="en-US"/>
        </w:rPr>
      </w:pPr>
    </w:p>
    <w:p w:rsidR="005561E8" w:rsidRPr="00BB2C1C" w:rsidRDefault="005561E8" w:rsidP="005561E8">
      <w:pPr>
        <w:autoSpaceDE w:val="0"/>
        <w:autoSpaceDN w:val="0"/>
        <w:adjustRightInd w:val="0"/>
        <w:rPr>
          <w:rFonts w:ascii="Arial" w:hAnsi="Arial" w:cs="Arial"/>
          <w:szCs w:val="24"/>
          <w:lang w:val="en-US"/>
        </w:rPr>
      </w:pPr>
      <w:r w:rsidRPr="00BB2C1C">
        <w:rPr>
          <w:rFonts w:ascii="Arial" w:hAnsi="Arial" w:cs="Arial"/>
          <w:b/>
          <w:szCs w:val="24"/>
          <w:u w:val="single"/>
          <w:lang w:val="en-US"/>
        </w:rPr>
        <w:t>Accessibility Working Group</w:t>
      </w:r>
      <w:r w:rsidRPr="00BB2C1C">
        <w:rPr>
          <w:rFonts w:ascii="Arial" w:hAnsi="Arial" w:cs="Arial"/>
          <w:szCs w:val="24"/>
          <w:lang w:val="en-US"/>
        </w:rPr>
        <w:t>:</w:t>
      </w:r>
    </w:p>
    <w:p w:rsidR="005561E8" w:rsidRPr="00BB2C1C" w:rsidRDefault="005561E8" w:rsidP="005561E8">
      <w:pPr>
        <w:autoSpaceDE w:val="0"/>
        <w:autoSpaceDN w:val="0"/>
        <w:adjustRightInd w:val="0"/>
        <w:rPr>
          <w:rFonts w:ascii="Arial" w:hAnsi="Arial" w:cs="Arial"/>
          <w:szCs w:val="24"/>
          <w:lang w:val="en-US"/>
        </w:rPr>
      </w:pPr>
    </w:p>
    <w:p w:rsidR="005561E8" w:rsidRPr="00BB2C1C" w:rsidRDefault="005561E8" w:rsidP="005561E8">
      <w:pPr>
        <w:autoSpaceDE w:val="0"/>
        <w:autoSpaceDN w:val="0"/>
        <w:adjustRightInd w:val="0"/>
        <w:rPr>
          <w:rFonts w:ascii="Arial" w:hAnsi="Arial" w:cs="Arial"/>
          <w:szCs w:val="24"/>
          <w:lang w:val="en-US"/>
        </w:rPr>
      </w:pPr>
      <w:r w:rsidRPr="00BB2C1C">
        <w:rPr>
          <w:rFonts w:ascii="Arial" w:hAnsi="Arial" w:cs="Arial"/>
          <w:szCs w:val="24"/>
          <w:lang w:val="en-US"/>
        </w:rPr>
        <w:t xml:space="preserve">On an annual basis, the Accessibility Working Group reviews the multi-year Accessibility Plan and advises Council. </w:t>
      </w:r>
    </w:p>
    <w:p w:rsidR="005561E8" w:rsidRPr="00BB2C1C" w:rsidRDefault="005561E8" w:rsidP="005561E8">
      <w:pPr>
        <w:autoSpaceDE w:val="0"/>
        <w:autoSpaceDN w:val="0"/>
        <w:adjustRightInd w:val="0"/>
        <w:rPr>
          <w:rFonts w:ascii="Arial" w:hAnsi="Arial" w:cs="Arial"/>
          <w:szCs w:val="24"/>
          <w:lang w:val="en-US"/>
        </w:rPr>
      </w:pPr>
    </w:p>
    <w:p w:rsidR="005561E8" w:rsidRPr="00BB2C1C" w:rsidRDefault="005561E8" w:rsidP="005561E8">
      <w:pPr>
        <w:rPr>
          <w:rFonts w:ascii="Arial" w:hAnsi="Arial" w:cs="Arial"/>
          <w:szCs w:val="24"/>
          <w:lang w:val="en-US"/>
        </w:rPr>
      </w:pPr>
      <w:r w:rsidRPr="00BB2C1C">
        <w:rPr>
          <w:rFonts w:ascii="Arial" w:hAnsi="Arial" w:cs="Arial"/>
          <w:szCs w:val="24"/>
          <w:lang w:val="en-US"/>
        </w:rPr>
        <w:t>The recommended initiatives identified in the annual review of the Accessibility Plan will be considered, evaluated and approved within the context of City’s Capital and Operating Budget Process.</w:t>
      </w:r>
    </w:p>
    <w:p w:rsidR="005561E8" w:rsidRPr="00BB2C1C" w:rsidRDefault="005561E8" w:rsidP="005561E8">
      <w:pPr>
        <w:rPr>
          <w:rFonts w:ascii="Arial" w:hAnsi="Arial" w:cs="Arial"/>
          <w:szCs w:val="24"/>
          <w:lang w:val="en-US"/>
        </w:rPr>
      </w:pPr>
    </w:p>
    <w:p w:rsidR="005561E8" w:rsidRPr="00BB2C1C" w:rsidRDefault="005561E8" w:rsidP="005561E8">
      <w:pPr>
        <w:rPr>
          <w:rFonts w:ascii="Arial" w:hAnsi="Arial" w:cs="Arial"/>
          <w:szCs w:val="24"/>
          <w:lang w:val="en-US"/>
        </w:rPr>
      </w:pPr>
      <w:r w:rsidRPr="00BB2C1C">
        <w:rPr>
          <w:rFonts w:ascii="Arial" w:hAnsi="Arial" w:cs="Arial"/>
          <w:szCs w:val="24"/>
          <w:lang w:val="en-US"/>
        </w:rPr>
        <w:t>The Accessibility Working Group has representation from all of the Business Units and is comprised of the following:</w:t>
      </w:r>
    </w:p>
    <w:p w:rsidR="005561E8" w:rsidRPr="00BB2C1C" w:rsidRDefault="005561E8" w:rsidP="005561E8">
      <w:pPr>
        <w:rPr>
          <w:rFonts w:ascii="Arial" w:hAnsi="Arial" w:cs="Arial"/>
          <w:szCs w:val="24"/>
          <w:lang w:val="en-US"/>
        </w:rPr>
      </w:pPr>
    </w:p>
    <w:tbl>
      <w:tblPr>
        <w:tblStyle w:val="TableGrid"/>
        <w:tblW w:w="0" w:type="auto"/>
        <w:tblLook w:val="04A0" w:firstRow="1" w:lastRow="0" w:firstColumn="1" w:lastColumn="0" w:noHBand="0" w:noVBand="1"/>
        <w:tblDescription w:val="Name/Department/Contact Information table"/>
      </w:tblPr>
      <w:tblGrid>
        <w:gridCol w:w="2088"/>
        <w:gridCol w:w="3364"/>
        <w:gridCol w:w="4124"/>
      </w:tblGrid>
      <w:tr w:rsidR="005561E8" w:rsidRPr="00BB2C1C" w:rsidTr="00620333">
        <w:trPr>
          <w:tblHeader/>
        </w:trPr>
        <w:tc>
          <w:tcPr>
            <w:tcW w:w="2088" w:type="dxa"/>
          </w:tcPr>
          <w:p w:rsidR="005561E8" w:rsidRPr="00BB2C1C" w:rsidRDefault="005561E8" w:rsidP="00620333">
            <w:pPr>
              <w:rPr>
                <w:rFonts w:ascii="Arial" w:hAnsi="Arial" w:cs="Arial"/>
              </w:rPr>
            </w:pPr>
            <w:r w:rsidRPr="00BB2C1C">
              <w:rPr>
                <w:rFonts w:ascii="Arial" w:hAnsi="Arial" w:cs="Arial"/>
                <w:bCs/>
              </w:rPr>
              <w:t>Name</w:t>
            </w:r>
          </w:p>
        </w:tc>
        <w:tc>
          <w:tcPr>
            <w:tcW w:w="3364" w:type="dxa"/>
          </w:tcPr>
          <w:p w:rsidR="005561E8" w:rsidRPr="00BB2C1C" w:rsidRDefault="005561E8" w:rsidP="00620333">
            <w:pPr>
              <w:rPr>
                <w:rFonts w:ascii="Arial" w:hAnsi="Arial" w:cs="Arial"/>
              </w:rPr>
            </w:pPr>
            <w:r w:rsidRPr="00BB2C1C">
              <w:rPr>
                <w:rFonts w:ascii="Arial" w:hAnsi="Arial" w:cs="Arial"/>
                <w:bCs/>
              </w:rPr>
              <w:t>Department</w:t>
            </w:r>
          </w:p>
        </w:tc>
        <w:tc>
          <w:tcPr>
            <w:tcW w:w="4124" w:type="dxa"/>
          </w:tcPr>
          <w:p w:rsidR="005561E8" w:rsidRPr="00BB2C1C" w:rsidRDefault="005561E8" w:rsidP="00620333">
            <w:pPr>
              <w:rPr>
                <w:rFonts w:ascii="Arial" w:hAnsi="Arial" w:cs="Arial"/>
              </w:rPr>
            </w:pPr>
            <w:r w:rsidRPr="00BB2C1C">
              <w:rPr>
                <w:rFonts w:ascii="Arial" w:hAnsi="Arial" w:cs="Arial"/>
                <w:bCs/>
              </w:rPr>
              <w:t>Contact Information</w:t>
            </w:r>
          </w:p>
        </w:tc>
      </w:tr>
      <w:tr w:rsidR="005561E8" w:rsidRPr="00BB2C1C" w:rsidTr="00620333">
        <w:trPr>
          <w:tblHeader/>
        </w:trPr>
        <w:tc>
          <w:tcPr>
            <w:tcW w:w="2088" w:type="dxa"/>
          </w:tcPr>
          <w:p w:rsidR="005561E8" w:rsidRPr="00BB2C1C" w:rsidRDefault="005561E8" w:rsidP="00620333">
            <w:pPr>
              <w:rPr>
                <w:rFonts w:ascii="Arial" w:hAnsi="Arial" w:cs="Arial"/>
                <w:sz w:val="22"/>
              </w:rPr>
            </w:pPr>
            <w:r w:rsidRPr="00BB2C1C">
              <w:rPr>
                <w:rFonts w:ascii="Arial" w:hAnsi="Arial" w:cs="Arial"/>
                <w:sz w:val="22"/>
              </w:rPr>
              <w:t>John Severino</w:t>
            </w:r>
          </w:p>
        </w:tc>
        <w:tc>
          <w:tcPr>
            <w:tcW w:w="3364" w:type="dxa"/>
          </w:tcPr>
          <w:p w:rsidR="005561E8" w:rsidRPr="00BB2C1C" w:rsidRDefault="00673BA6" w:rsidP="00620333">
            <w:pPr>
              <w:rPr>
                <w:rFonts w:ascii="Arial" w:hAnsi="Arial" w:cs="Arial"/>
                <w:sz w:val="22"/>
              </w:rPr>
            </w:pPr>
            <w:r>
              <w:rPr>
                <w:rFonts w:ascii="Arial" w:hAnsi="Arial" w:cs="Arial"/>
                <w:sz w:val="22"/>
              </w:rPr>
              <w:t>City Engineer – Infrastructure and Operations</w:t>
            </w:r>
          </w:p>
        </w:tc>
        <w:tc>
          <w:tcPr>
            <w:tcW w:w="4124" w:type="dxa"/>
          </w:tcPr>
          <w:p w:rsidR="005561E8" w:rsidRPr="00BB2C1C" w:rsidRDefault="005561E8" w:rsidP="00620333">
            <w:pPr>
              <w:autoSpaceDE w:val="0"/>
              <w:autoSpaceDN w:val="0"/>
              <w:adjustRightInd w:val="0"/>
              <w:rPr>
                <w:rFonts w:ascii="Arial" w:hAnsi="Arial" w:cs="Arial"/>
                <w:color w:val="000000"/>
                <w:sz w:val="22"/>
              </w:rPr>
            </w:pPr>
            <w:r w:rsidRPr="00BB2C1C">
              <w:rPr>
                <w:rFonts w:ascii="Arial" w:hAnsi="Arial" w:cs="Arial"/>
                <w:color w:val="000000"/>
                <w:sz w:val="22"/>
              </w:rPr>
              <w:t>705-474-0626, Ext. 2240</w:t>
            </w:r>
          </w:p>
          <w:p w:rsidR="005561E8" w:rsidRPr="00BB2C1C" w:rsidRDefault="002211FE" w:rsidP="00620333">
            <w:pPr>
              <w:rPr>
                <w:rFonts w:ascii="Arial" w:hAnsi="Arial" w:cs="Arial"/>
                <w:sz w:val="22"/>
              </w:rPr>
            </w:pPr>
            <w:hyperlink r:id="rId10" w:history="1">
              <w:r w:rsidR="005561E8" w:rsidRPr="00BB2C1C">
                <w:rPr>
                  <w:rFonts w:ascii="Arial" w:hAnsi="Arial" w:cs="Arial"/>
                  <w:color w:val="0000FF" w:themeColor="hyperlink"/>
                  <w:sz w:val="22"/>
                  <w:u w:val="single"/>
                </w:rPr>
                <w:t>john.severino@cityofnorthbay.ca</w:t>
              </w:r>
            </w:hyperlink>
          </w:p>
        </w:tc>
      </w:tr>
      <w:tr w:rsidR="005561E8" w:rsidRPr="00BB2C1C" w:rsidTr="00620333">
        <w:trPr>
          <w:tblHeader/>
        </w:trPr>
        <w:tc>
          <w:tcPr>
            <w:tcW w:w="2088" w:type="dxa"/>
          </w:tcPr>
          <w:p w:rsidR="005561E8" w:rsidRPr="00BB2C1C" w:rsidRDefault="00673BA6" w:rsidP="00620333">
            <w:pPr>
              <w:rPr>
                <w:rFonts w:ascii="Arial" w:hAnsi="Arial" w:cs="Arial"/>
                <w:sz w:val="22"/>
              </w:rPr>
            </w:pPr>
            <w:r>
              <w:rPr>
                <w:rFonts w:ascii="Arial" w:hAnsi="Arial" w:cs="Arial"/>
                <w:sz w:val="22"/>
              </w:rPr>
              <w:t xml:space="preserve">Drew Poeta </w:t>
            </w:r>
          </w:p>
        </w:tc>
        <w:tc>
          <w:tcPr>
            <w:tcW w:w="3364" w:type="dxa"/>
          </w:tcPr>
          <w:p w:rsidR="005561E8" w:rsidRPr="00BB2C1C" w:rsidRDefault="005561E8" w:rsidP="00620333">
            <w:pPr>
              <w:rPr>
                <w:rFonts w:ascii="Arial" w:hAnsi="Arial" w:cs="Arial"/>
                <w:sz w:val="22"/>
              </w:rPr>
            </w:pPr>
            <w:r w:rsidRPr="00BB2C1C">
              <w:rPr>
                <w:rFonts w:ascii="Arial" w:hAnsi="Arial" w:cs="Arial"/>
                <w:sz w:val="22"/>
              </w:rPr>
              <w:t>Transit</w:t>
            </w:r>
          </w:p>
        </w:tc>
        <w:tc>
          <w:tcPr>
            <w:tcW w:w="4124" w:type="dxa"/>
          </w:tcPr>
          <w:p w:rsidR="005561E8" w:rsidRPr="00BB2C1C" w:rsidRDefault="005561E8" w:rsidP="00620333">
            <w:pPr>
              <w:rPr>
                <w:rFonts w:ascii="Arial" w:hAnsi="Arial" w:cs="Arial"/>
                <w:sz w:val="22"/>
              </w:rPr>
            </w:pPr>
            <w:r w:rsidRPr="00BB2C1C">
              <w:rPr>
                <w:rFonts w:ascii="Arial" w:hAnsi="Arial" w:cs="Arial"/>
                <w:sz w:val="22"/>
              </w:rPr>
              <w:t>705-474-0626, Ext. 2165</w:t>
            </w:r>
          </w:p>
          <w:p w:rsidR="005561E8" w:rsidRPr="00BB2C1C" w:rsidRDefault="00C64196" w:rsidP="00620333">
            <w:pPr>
              <w:rPr>
                <w:rFonts w:ascii="Arial" w:hAnsi="Arial" w:cs="Arial"/>
                <w:sz w:val="22"/>
              </w:rPr>
            </w:pPr>
            <w:hyperlink r:id="rId11" w:history="1">
              <w:r w:rsidRPr="009F6736">
                <w:rPr>
                  <w:rStyle w:val="Hyperlink"/>
                  <w:rFonts w:ascii="Arial" w:hAnsi="Arial" w:cs="Arial"/>
                  <w:sz w:val="22"/>
                </w:rPr>
                <w:t>drew.poeta@cityofnorthbay.ca</w:t>
              </w:r>
            </w:hyperlink>
          </w:p>
        </w:tc>
      </w:tr>
      <w:tr w:rsidR="005561E8" w:rsidRPr="00BB2C1C" w:rsidTr="00620333">
        <w:trPr>
          <w:tblHeader/>
        </w:trPr>
        <w:tc>
          <w:tcPr>
            <w:tcW w:w="2088" w:type="dxa"/>
          </w:tcPr>
          <w:p w:rsidR="005561E8" w:rsidRPr="00BB2C1C" w:rsidRDefault="005561E8" w:rsidP="00620333">
            <w:pPr>
              <w:rPr>
                <w:rFonts w:ascii="Arial" w:hAnsi="Arial" w:cs="Arial"/>
                <w:sz w:val="22"/>
              </w:rPr>
            </w:pPr>
            <w:r w:rsidRPr="00BB2C1C">
              <w:rPr>
                <w:rFonts w:ascii="Arial" w:hAnsi="Arial" w:cs="Arial"/>
                <w:sz w:val="22"/>
              </w:rPr>
              <w:t>David Jackowski</w:t>
            </w:r>
          </w:p>
        </w:tc>
        <w:tc>
          <w:tcPr>
            <w:tcW w:w="3364" w:type="dxa"/>
          </w:tcPr>
          <w:p w:rsidR="005561E8" w:rsidRPr="00BB2C1C" w:rsidRDefault="005561E8" w:rsidP="00620333">
            <w:pPr>
              <w:rPr>
                <w:rFonts w:ascii="Arial" w:hAnsi="Arial" w:cs="Arial"/>
                <w:sz w:val="22"/>
              </w:rPr>
            </w:pPr>
            <w:r w:rsidRPr="00BB2C1C">
              <w:rPr>
                <w:rFonts w:ascii="Arial" w:hAnsi="Arial" w:cs="Arial"/>
                <w:sz w:val="22"/>
              </w:rPr>
              <w:t>Parks</w:t>
            </w:r>
          </w:p>
        </w:tc>
        <w:tc>
          <w:tcPr>
            <w:tcW w:w="4124" w:type="dxa"/>
          </w:tcPr>
          <w:p w:rsidR="005561E8" w:rsidRPr="00BB2C1C" w:rsidRDefault="005561E8" w:rsidP="00620333">
            <w:pPr>
              <w:rPr>
                <w:rFonts w:ascii="Arial" w:hAnsi="Arial" w:cs="Arial"/>
                <w:sz w:val="22"/>
              </w:rPr>
            </w:pPr>
            <w:r w:rsidRPr="00BB2C1C">
              <w:rPr>
                <w:rFonts w:ascii="Arial" w:hAnsi="Arial" w:cs="Arial"/>
                <w:sz w:val="22"/>
              </w:rPr>
              <w:t>705-474-0626, Ext. 2327</w:t>
            </w:r>
          </w:p>
          <w:p w:rsidR="005561E8" w:rsidRPr="00BB2C1C" w:rsidRDefault="002211FE" w:rsidP="00620333">
            <w:pPr>
              <w:rPr>
                <w:rFonts w:ascii="Arial" w:hAnsi="Arial" w:cs="Arial"/>
                <w:sz w:val="22"/>
              </w:rPr>
            </w:pPr>
            <w:hyperlink r:id="rId12" w:history="1">
              <w:r w:rsidR="005561E8" w:rsidRPr="00BB2C1C">
                <w:rPr>
                  <w:rFonts w:ascii="Arial" w:hAnsi="Arial" w:cs="Arial"/>
                  <w:color w:val="0000FF" w:themeColor="hyperlink"/>
                  <w:sz w:val="22"/>
                  <w:u w:val="single"/>
                </w:rPr>
                <w:t>david.jackowski@cityofnorthbay.ca</w:t>
              </w:r>
            </w:hyperlink>
          </w:p>
        </w:tc>
      </w:tr>
      <w:tr w:rsidR="005561E8" w:rsidRPr="00BB2C1C" w:rsidTr="00620333">
        <w:trPr>
          <w:tblHeader/>
        </w:trPr>
        <w:tc>
          <w:tcPr>
            <w:tcW w:w="2088" w:type="dxa"/>
          </w:tcPr>
          <w:p w:rsidR="005561E8" w:rsidRPr="00BB2C1C" w:rsidRDefault="005561E8" w:rsidP="00620333">
            <w:pPr>
              <w:rPr>
                <w:rFonts w:ascii="Arial" w:hAnsi="Arial" w:cs="Arial"/>
                <w:sz w:val="22"/>
              </w:rPr>
            </w:pPr>
            <w:r w:rsidRPr="00BB2C1C">
              <w:rPr>
                <w:rFonts w:ascii="Arial" w:hAnsi="Arial" w:cs="Arial"/>
                <w:sz w:val="22"/>
              </w:rPr>
              <w:t>David Euler</w:t>
            </w:r>
          </w:p>
        </w:tc>
        <w:tc>
          <w:tcPr>
            <w:tcW w:w="3364" w:type="dxa"/>
          </w:tcPr>
          <w:p w:rsidR="005561E8" w:rsidRPr="00BB2C1C" w:rsidRDefault="00673BA6" w:rsidP="00620333">
            <w:pPr>
              <w:rPr>
                <w:rFonts w:ascii="Arial" w:hAnsi="Arial" w:cs="Arial"/>
                <w:sz w:val="22"/>
              </w:rPr>
            </w:pPr>
            <w:r>
              <w:rPr>
                <w:rFonts w:ascii="Arial" w:hAnsi="Arial" w:cs="Arial"/>
                <w:sz w:val="22"/>
              </w:rPr>
              <w:t>C</w:t>
            </w:r>
            <w:r w:rsidR="00C64196">
              <w:rPr>
                <w:rFonts w:ascii="Arial" w:hAnsi="Arial" w:cs="Arial"/>
                <w:sz w:val="22"/>
              </w:rPr>
              <w:t>AO</w:t>
            </w:r>
          </w:p>
        </w:tc>
        <w:tc>
          <w:tcPr>
            <w:tcW w:w="4124" w:type="dxa"/>
          </w:tcPr>
          <w:p w:rsidR="005561E8" w:rsidRPr="00BB2C1C" w:rsidRDefault="005561E8" w:rsidP="00620333">
            <w:pPr>
              <w:rPr>
                <w:rFonts w:ascii="Arial" w:hAnsi="Arial" w:cs="Arial"/>
                <w:sz w:val="22"/>
              </w:rPr>
            </w:pPr>
            <w:r w:rsidRPr="00BB2C1C">
              <w:rPr>
                <w:rFonts w:ascii="Arial" w:hAnsi="Arial" w:cs="Arial"/>
                <w:sz w:val="22"/>
              </w:rPr>
              <w:t>705-474-0626, Ext. 2308</w:t>
            </w:r>
          </w:p>
          <w:p w:rsidR="005561E8" w:rsidRPr="00BB2C1C" w:rsidRDefault="002211FE" w:rsidP="00620333">
            <w:pPr>
              <w:rPr>
                <w:rFonts w:ascii="Arial" w:hAnsi="Arial" w:cs="Arial"/>
                <w:sz w:val="22"/>
              </w:rPr>
            </w:pPr>
            <w:hyperlink r:id="rId13" w:history="1">
              <w:r w:rsidR="005561E8" w:rsidRPr="00BB2C1C">
                <w:rPr>
                  <w:rFonts w:ascii="Arial" w:hAnsi="Arial" w:cs="Arial"/>
                  <w:color w:val="0000FF" w:themeColor="hyperlink"/>
                  <w:sz w:val="22"/>
                  <w:u w:val="single"/>
                </w:rPr>
                <w:t>david.euler@cityofnorthbay.ca</w:t>
              </w:r>
            </w:hyperlink>
          </w:p>
        </w:tc>
      </w:tr>
      <w:tr w:rsidR="005561E8" w:rsidRPr="00BB2C1C" w:rsidTr="00620333">
        <w:trPr>
          <w:tblHeader/>
        </w:trPr>
        <w:tc>
          <w:tcPr>
            <w:tcW w:w="2088" w:type="dxa"/>
          </w:tcPr>
          <w:p w:rsidR="005561E8" w:rsidRPr="00BB2C1C" w:rsidRDefault="005561E8" w:rsidP="00620333">
            <w:pPr>
              <w:rPr>
                <w:rFonts w:ascii="Arial" w:hAnsi="Arial" w:cs="Arial"/>
                <w:sz w:val="22"/>
              </w:rPr>
            </w:pPr>
            <w:r w:rsidRPr="00BB2C1C">
              <w:rPr>
                <w:rFonts w:ascii="Arial" w:hAnsi="Arial" w:cs="Arial"/>
                <w:sz w:val="22"/>
              </w:rPr>
              <w:t>David Schroeder</w:t>
            </w:r>
          </w:p>
        </w:tc>
        <w:tc>
          <w:tcPr>
            <w:tcW w:w="3364" w:type="dxa"/>
          </w:tcPr>
          <w:p w:rsidR="005561E8" w:rsidRPr="00BB2C1C" w:rsidRDefault="005561E8" w:rsidP="00620333">
            <w:pPr>
              <w:rPr>
                <w:rFonts w:ascii="Arial" w:hAnsi="Arial" w:cs="Arial"/>
                <w:sz w:val="22"/>
              </w:rPr>
            </w:pPr>
            <w:r w:rsidRPr="00BB2C1C">
              <w:rPr>
                <w:rFonts w:ascii="Arial" w:hAnsi="Arial" w:cs="Arial"/>
                <w:sz w:val="22"/>
              </w:rPr>
              <w:t>Parks</w:t>
            </w:r>
          </w:p>
        </w:tc>
        <w:tc>
          <w:tcPr>
            <w:tcW w:w="4124" w:type="dxa"/>
          </w:tcPr>
          <w:p w:rsidR="005561E8" w:rsidRPr="00BB2C1C" w:rsidRDefault="005561E8" w:rsidP="00620333">
            <w:pPr>
              <w:rPr>
                <w:rFonts w:ascii="Arial" w:hAnsi="Arial" w:cs="Arial"/>
                <w:sz w:val="22"/>
              </w:rPr>
            </w:pPr>
            <w:r w:rsidRPr="00BB2C1C">
              <w:rPr>
                <w:rFonts w:ascii="Arial" w:hAnsi="Arial" w:cs="Arial"/>
                <w:sz w:val="22"/>
              </w:rPr>
              <w:t>705-474-0626, Ext. 2601</w:t>
            </w:r>
          </w:p>
          <w:p w:rsidR="005561E8" w:rsidRPr="00BB2C1C" w:rsidRDefault="002211FE" w:rsidP="00620333">
            <w:pPr>
              <w:rPr>
                <w:rFonts w:ascii="Arial" w:hAnsi="Arial" w:cs="Arial"/>
                <w:sz w:val="22"/>
              </w:rPr>
            </w:pPr>
            <w:hyperlink r:id="rId14" w:history="1">
              <w:r w:rsidR="005561E8" w:rsidRPr="00BB2C1C">
                <w:rPr>
                  <w:rFonts w:ascii="Arial" w:hAnsi="Arial" w:cs="Arial"/>
                  <w:color w:val="0000FF" w:themeColor="hyperlink"/>
                  <w:sz w:val="22"/>
                  <w:u w:val="single"/>
                </w:rPr>
                <w:t>david.schroeder@cityofnorthbay.ca</w:t>
              </w:r>
            </w:hyperlink>
          </w:p>
        </w:tc>
      </w:tr>
      <w:tr w:rsidR="005561E8" w:rsidRPr="00BB2C1C" w:rsidTr="00620333">
        <w:trPr>
          <w:tblHeader/>
        </w:trPr>
        <w:tc>
          <w:tcPr>
            <w:tcW w:w="2088" w:type="dxa"/>
          </w:tcPr>
          <w:p w:rsidR="005561E8" w:rsidRPr="00BB2C1C" w:rsidRDefault="00673BA6" w:rsidP="00620333">
            <w:pPr>
              <w:rPr>
                <w:rFonts w:ascii="Arial" w:hAnsi="Arial" w:cs="Arial"/>
                <w:sz w:val="22"/>
              </w:rPr>
            </w:pPr>
            <w:r>
              <w:rPr>
                <w:rFonts w:ascii="Arial" w:hAnsi="Arial" w:cs="Arial"/>
                <w:sz w:val="22"/>
              </w:rPr>
              <w:t xml:space="preserve">Stephan </w:t>
            </w:r>
            <w:proofErr w:type="spellStart"/>
            <w:r>
              <w:rPr>
                <w:rFonts w:ascii="Arial" w:hAnsi="Arial" w:cs="Arial"/>
                <w:sz w:val="22"/>
              </w:rPr>
              <w:t>Graveline</w:t>
            </w:r>
            <w:proofErr w:type="spellEnd"/>
          </w:p>
        </w:tc>
        <w:tc>
          <w:tcPr>
            <w:tcW w:w="3364" w:type="dxa"/>
          </w:tcPr>
          <w:p w:rsidR="005561E8" w:rsidRPr="00BB2C1C" w:rsidRDefault="005561E8" w:rsidP="00620333">
            <w:pPr>
              <w:rPr>
                <w:rFonts w:ascii="Arial" w:hAnsi="Arial" w:cs="Arial"/>
                <w:sz w:val="22"/>
              </w:rPr>
            </w:pPr>
            <w:r w:rsidRPr="00BB2C1C">
              <w:rPr>
                <w:rFonts w:ascii="Arial" w:hAnsi="Arial" w:cs="Arial"/>
                <w:sz w:val="22"/>
              </w:rPr>
              <w:t>Information Technology</w:t>
            </w:r>
          </w:p>
        </w:tc>
        <w:tc>
          <w:tcPr>
            <w:tcW w:w="4124" w:type="dxa"/>
          </w:tcPr>
          <w:p w:rsidR="005561E8" w:rsidRPr="00BB2C1C" w:rsidRDefault="00673BA6" w:rsidP="00620333">
            <w:pPr>
              <w:rPr>
                <w:rFonts w:ascii="Arial" w:hAnsi="Arial" w:cs="Arial"/>
                <w:sz w:val="22"/>
              </w:rPr>
            </w:pPr>
            <w:r>
              <w:rPr>
                <w:rFonts w:ascii="Arial" w:hAnsi="Arial" w:cs="Arial"/>
                <w:sz w:val="22"/>
              </w:rPr>
              <w:t>705-474-0626, Ext. 2226</w:t>
            </w:r>
          </w:p>
          <w:p w:rsidR="005561E8" w:rsidRPr="00BB2C1C" w:rsidRDefault="00673BA6" w:rsidP="00620333">
            <w:pPr>
              <w:rPr>
                <w:rFonts w:ascii="Arial" w:hAnsi="Arial" w:cs="Arial"/>
                <w:sz w:val="22"/>
              </w:rPr>
            </w:pPr>
            <w:hyperlink r:id="rId15" w:history="1">
              <w:r w:rsidRPr="009F6736">
                <w:rPr>
                  <w:rStyle w:val="Hyperlink"/>
                  <w:rFonts w:ascii="Arial" w:hAnsi="Arial" w:cs="Arial"/>
                  <w:sz w:val="22"/>
                </w:rPr>
                <w:t>stephan.graveline@cityofnorthbay.ca</w:t>
              </w:r>
            </w:hyperlink>
          </w:p>
        </w:tc>
      </w:tr>
    </w:tbl>
    <w:p w:rsidR="005561E8" w:rsidRPr="00BB2C1C" w:rsidRDefault="005561E8" w:rsidP="005561E8">
      <w:pPr>
        <w:rPr>
          <w:rFonts w:ascii="Arial" w:hAnsi="Arial" w:cs="Arial"/>
          <w:szCs w:val="24"/>
          <w:lang w:val="en-US"/>
        </w:rPr>
      </w:pPr>
    </w:p>
    <w:p w:rsidR="005561E8" w:rsidRPr="00BB2C1C" w:rsidRDefault="005561E8" w:rsidP="005561E8">
      <w:pPr>
        <w:autoSpaceDE w:val="0"/>
        <w:autoSpaceDN w:val="0"/>
        <w:adjustRightInd w:val="0"/>
        <w:rPr>
          <w:rFonts w:ascii="Arial" w:hAnsi="Arial" w:cs="Arial"/>
          <w:color w:val="000000"/>
          <w:szCs w:val="24"/>
          <w:lang w:val="en-US"/>
        </w:rPr>
      </w:pPr>
      <w:r w:rsidRPr="00BB2C1C">
        <w:rPr>
          <w:rFonts w:ascii="Arial" w:hAnsi="Arial" w:cs="Arial"/>
          <w:b/>
          <w:color w:val="000000"/>
          <w:szCs w:val="24"/>
          <w:u w:val="single"/>
          <w:lang w:val="en-US"/>
        </w:rPr>
        <w:t>Roles &amp; Responsibilities</w:t>
      </w:r>
      <w:r w:rsidRPr="00BB2C1C">
        <w:rPr>
          <w:rFonts w:ascii="Arial" w:hAnsi="Arial" w:cs="Arial"/>
          <w:color w:val="000000"/>
          <w:szCs w:val="24"/>
          <w:lang w:val="en-US"/>
        </w:rPr>
        <w:t>:</w:t>
      </w:r>
    </w:p>
    <w:p w:rsidR="005561E8" w:rsidRPr="00BB2C1C" w:rsidRDefault="005561E8" w:rsidP="005561E8">
      <w:pPr>
        <w:autoSpaceDE w:val="0"/>
        <w:autoSpaceDN w:val="0"/>
        <w:adjustRightInd w:val="0"/>
        <w:rPr>
          <w:rFonts w:ascii="Arial" w:hAnsi="Arial" w:cs="Arial"/>
          <w:color w:val="000000"/>
          <w:szCs w:val="24"/>
          <w:lang w:val="en-US"/>
        </w:rPr>
      </w:pPr>
    </w:p>
    <w:p w:rsidR="005561E8" w:rsidRPr="00BB2C1C" w:rsidRDefault="005561E8" w:rsidP="005561E8">
      <w:pPr>
        <w:autoSpaceDE w:val="0"/>
        <w:autoSpaceDN w:val="0"/>
        <w:adjustRightInd w:val="0"/>
        <w:rPr>
          <w:rFonts w:ascii="Arial" w:hAnsi="Arial" w:cs="Arial"/>
          <w:color w:val="000000"/>
          <w:szCs w:val="24"/>
          <w:lang w:val="en-US"/>
        </w:rPr>
      </w:pPr>
      <w:r w:rsidRPr="00BB2C1C">
        <w:rPr>
          <w:rFonts w:ascii="Arial" w:hAnsi="Arial" w:cs="Arial"/>
          <w:color w:val="000000"/>
          <w:szCs w:val="24"/>
          <w:lang w:val="en-US"/>
        </w:rPr>
        <w:t>The following is a brief description of the roles of individuals and groups involved in this process:</w:t>
      </w:r>
    </w:p>
    <w:p w:rsidR="005561E8" w:rsidRPr="00BB2C1C" w:rsidRDefault="005561E8" w:rsidP="005561E8">
      <w:pPr>
        <w:autoSpaceDE w:val="0"/>
        <w:autoSpaceDN w:val="0"/>
        <w:adjustRightInd w:val="0"/>
        <w:rPr>
          <w:rFonts w:ascii="Arial" w:hAnsi="Arial" w:cs="Arial"/>
          <w:color w:val="000000"/>
          <w:szCs w:val="24"/>
          <w:lang w:val="en-US"/>
        </w:rPr>
      </w:pPr>
    </w:p>
    <w:p w:rsidR="005561E8" w:rsidRPr="00BB2C1C" w:rsidRDefault="005561E8" w:rsidP="005561E8">
      <w:pPr>
        <w:autoSpaceDE w:val="0"/>
        <w:autoSpaceDN w:val="0"/>
        <w:adjustRightInd w:val="0"/>
        <w:rPr>
          <w:rFonts w:ascii="Arial" w:hAnsi="Arial" w:cs="Arial"/>
          <w:szCs w:val="24"/>
          <w:lang w:val="en-US"/>
        </w:rPr>
      </w:pPr>
      <w:r w:rsidRPr="00BB2C1C">
        <w:rPr>
          <w:rFonts w:ascii="Arial" w:hAnsi="Arial" w:cs="Arial"/>
          <w:szCs w:val="24"/>
          <w:u w:val="single"/>
          <w:lang w:val="en-US"/>
        </w:rPr>
        <w:t>Accessibility Working Group Members</w:t>
      </w:r>
      <w:r w:rsidRPr="00BB2C1C">
        <w:rPr>
          <w:rFonts w:ascii="Arial" w:hAnsi="Arial" w:cs="Arial"/>
          <w:szCs w:val="24"/>
          <w:lang w:val="en-US"/>
        </w:rPr>
        <w:t xml:space="preserve">: </w:t>
      </w:r>
    </w:p>
    <w:p w:rsidR="005561E8" w:rsidRPr="00BB2C1C" w:rsidRDefault="005561E8" w:rsidP="005561E8">
      <w:pPr>
        <w:numPr>
          <w:ilvl w:val="0"/>
          <w:numId w:val="5"/>
        </w:numPr>
        <w:autoSpaceDE w:val="0"/>
        <w:autoSpaceDN w:val="0"/>
        <w:adjustRightInd w:val="0"/>
        <w:spacing w:after="37"/>
        <w:contextualSpacing/>
        <w:rPr>
          <w:rFonts w:ascii="Arial" w:hAnsi="Arial" w:cs="Arial"/>
          <w:szCs w:val="24"/>
          <w:lang w:val="en-US"/>
        </w:rPr>
      </w:pPr>
      <w:r w:rsidRPr="00BB2C1C">
        <w:rPr>
          <w:rFonts w:ascii="Arial" w:hAnsi="Arial" w:cs="Arial"/>
          <w:szCs w:val="24"/>
          <w:lang w:val="en-US"/>
        </w:rPr>
        <w:t>contribute to the development and consolidation of the City’s Accessibility Plan through consultation with department staff on recent department initiatives to remove and prevent barriers to person with disabilities and to identify barriers to be addressed;</w:t>
      </w:r>
    </w:p>
    <w:p w:rsidR="005561E8" w:rsidRPr="00BB2C1C" w:rsidRDefault="005561E8" w:rsidP="005561E8">
      <w:pPr>
        <w:numPr>
          <w:ilvl w:val="0"/>
          <w:numId w:val="5"/>
        </w:numPr>
        <w:autoSpaceDE w:val="0"/>
        <w:autoSpaceDN w:val="0"/>
        <w:adjustRightInd w:val="0"/>
        <w:spacing w:after="37"/>
        <w:contextualSpacing/>
        <w:rPr>
          <w:rFonts w:ascii="Arial" w:hAnsi="Arial" w:cs="Arial"/>
          <w:szCs w:val="24"/>
          <w:lang w:val="en-US"/>
        </w:rPr>
      </w:pPr>
      <w:r w:rsidRPr="00BB2C1C">
        <w:rPr>
          <w:rFonts w:ascii="Arial" w:hAnsi="Arial" w:cs="Arial"/>
          <w:szCs w:val="24"/>
          <w:lang w:val="en-US"/>
        </w:rPr>
        <w:t xml:space="preserve">list policies, services, programs and practices to be reviewed by the City in the forthcoming year; </w:t>
      </w:r>
    </w:p>
    <w:p w:rsidR="005561E8" w:rsidRPr="00BB2C1C" w:rsidRDefault="005561E8" w:rsidP="005561E8">
      <w:pPr>
        <w:numPr>
          <w:ilvl w:val="0"/>
          <w:numId w:val="5"/>
        </w:numPr>
        <w:autoSpaceDE w:val="0"/>
        <w:autoSpaceDN w:val="0"/>
        <w:adjustRightInd w:val="0"/>
        <w:spacing w:after="37"/>
        <w:contextualSpacing/>
        <w:rPr>
          <w:rFonts w:ascii="Arial" w:hAnsi="Arial" w:cs="Arial"/>
          <w:szCs w:val="24"/>
          <w:lang w:val="en-US"/>
        </w:rPr>
      </w:pPr>
      <w:r w:rsidRPr="00BB2C1C">
        <w:rPr>
          <w:rFonts w:ascii="Arial" w:hAnsi="Arial" w:cs="Arial"/>
          <w:szCs w:val="24"/>
          <w:lang w:val="en-US"/>
        </w:rPr>
        <w:t>determine a department strategy for barrier removal on an annual basis; and</w:t>
      </w:r>
    </w:p>
    <w:p w:rsidR="005561E8" w:rsidRPr="00BB2C1C" w:rsidRDefault="005561E8" w:rsidP="005561E8">
      <w:pPr>
        <w:numPr>
          <w:ilvl w:val="0"/>
          <w:numId w:val="5"/>
        </w:numPr>
        <w:autoSpaceDE w:val="0"/>
        <w:autoSpaceDN w:val="0"/>
        <w:adjustRightInd w:val="0"/>
        <w:spacing w:after="37"/>
        <w:contextualSpacing/>
        <w:rPr>
          <w:rFonts w:ascii="Arial" w:hAnsi="Arial" w:cs="Arial"/>
          <w:szCs w:val="24"/>
          <w:lang w:val="en-US"/>
        </w:rPr>
      </w:pPr>
      <w:proofErr w:type="gramStart"/>
      <w:r w:rsidRPr="00BB2C1C">
        <w:rPr>
          <w:rFonts w:ascii="Arial" w:hAnsi="Arial" w:cs="Arial"/>
          <w:szCs w:val="24"/>
          <w:lang w:val="en-US"/>
        </w:rPr>
        <w:t>ensure</w:t>
      </w:r>
      <w:proofErr w:type="gramEnd"/>
      <w:r w:rsidRPr="00BB2C1C">
        <w:rPr>
          <w:rFonts w:ascii="Arial" w:hAnsi="Arial" w:cs="Arial"/>
          <w:szCs w:val="24"/>
          <w:lang w:val="en-US"/>
        </w:rPr>
        <w:t xml:space="preserve"> that department measures for the removal of barriers are identified in the City’s annual budget process.</w:t>
      </w:r>
    </w:p>
    <w:p w:rsidR="005561E8" w:rsidRPr="00BB2C1C" w:rsidRDefault="005561E8" w:rsidP="005561E8">
      <w:pPr>
        <w:spacing w:after="200" w:line="276" w:lineRule="auto"/>
        <w:rPr>
          <w:rFonts w:ascii="Arial" w:hAnsi="Arial" w:cs="Arial"/>
          <w:color w:val="000000"/>
          <w:szCs w:val="24"/>
          <w:lang w:val="en-US"/>
        </w:rPr>
      </w:pPr>
      <w:r w:rsidRPr="00BB2C1C">
        <w:rPr>
          <w:rFonts w:ascii="Arial" w:hAnsi="Arial" w:cs="Arial"/>
          <w:color w:val="000000"/>
          <w:szCs w:val="24"/>
          <w:lang w:val="en-US"/>
        </w:rPr>
        <w:br w:type="page"/>
      </w:r>
    </w:p>
    <w:p w:rsidR="005561E8" w:rsidRPr="00BB2C1C" w:rsidRDefault="005561E8" w:rsidP="005561E8">
      <w:pPr>
        <w:autoSpaceDE w:val="0"/>
        <w:autoSpaceDN w:val="0"/>
        <w:adjustRightInd w:val="0"/>
        <w:rPr>
          <w:rFonts w:ascii="Arial" w:hAnsi="Arial" w:cs="Arial"/>
          <w:szCs w:val="24"/>
          <w:lang w:val="en-US"/>
        </w:rPr>
      </w:pPr>
      <w:r w:rsidRPr="00BB2C1C">
        <w:rPr>
          <w:rFonts w:ascii="Arial" w:hAnsi="Arial" w:cs="Arial"/>
          <w:color w:val="000000"/>
          <w:szCs w:val="24"/>
          <w:u w:val="single"/>
          <w:lang w:val="en-US"/>
        </w:rPr>
        <w:lastRenderedPageBreak/>
        <w:t>Business Units</w:t>
      </w:r>
      <w:r w:rsidRPr="00BB2C1C">
        <w:rPr>
          <w:rFonts w:ascii="Arial" w:hAnsi="Arial" w:cs="Arial"/>
          <w:color w:val="000000"/>
          <w:szCs w:val="24"/>
          <w:lang w:val="en-US"/>
        </w:rPr>
        <w:t>:</w:t>
      </w:r>
      <w:r w:rsidRPr="00BB2C1C">
        <w:rPr>
          <w:rFonts w:ascii="Arial" w:hAnsi="Arial" w:cs="Arial"/>
          <w:szCs w:val="24"/>
          <w:lang w:val="en-US"/>
        </w:rPr>
        <w:t xml:space="preserve"> </w:t>
      </w:r>
    </w:p>
    <w:p w:rsidR="005561E8" w:rsidRPr="00BB2C1C" w:rsidRDefault="005561E8" w:rsidP="005561E8">
      <w:pPr>
        <w:numPr>
          <w:ilvl w:val="0"/>
          <w:numId w:val="4"/>
        </w:numPr>
        <w:autoSpaceDE w:val="0"/>
        <w:autoSpaceDN w:val="0"/>
        <w:adjustRightInd w:val="0"/>
        <w:spacing w:after="38"/>
        <w:contextualSpacing/>
        <w:rPr>
          <w:rFonts w:ascii="Arial" w:hAnsi="Arial" w:cs="Arial"/>
          <w:szCs w:val="24"/>
          <w:lang w:val="en-US"/>
        </w:rPr>
      </w:pPr>
      <w:r w:rsidRPr="00BB2C1C">
        <w:rPr>
          <w:rFonts w:ascii="Arial" w:hAnsi="Arial" w:cs="Arial"/>
          <w:szCs w:val="24"/>
          <w:lang w:val="en-US"/>
        </w:rPr>
        <w:t>ensure that commitments outlined are implemented; and</w:t>
      </w:r>
    </w:p>
    <w:p w:rsidR="005561E8" w:rsidRPr="00BB2C1C" w:rsidRDefault="005561E8" w:rsidP="005561E8">
      <w:pPr>
        <w:numPr>
          <w:ilvl w:val="0"/>
          <w:numId w:val="4"/>
        </w:numPr>
        <w:autoSpaceDE w:val="0"/>
        <w:autoSpaceDN w:val="0"/>
        <w:adjustRightInd w:val="0"/>
        <w:contextualSpacing/>
        <w:rPr>
          <w:rFonts w:ascii="Arial" w:hAnsi="Arial" w:cs="Arial"/>
          <w:szCs w:val="24"/>
          <w:lang w:val="en-US"/>
        </w:rPr>
      </w:pPr>
      <w:proofErr w:type="gramStart"/>
      <w:r w:rsidRPr="00BB2C1C">
        <w:rPr>
          <w:rFonts w:ascii="Arial" w:hAnsi="Arial" w:cs="Arial"/>
          <w:szCs w:val="24"/>
          <w:lang w:val="en-US"/>
        </w:rPr>
        <w:t>review</w:t>
      </w:r>
      <w:proofErr w:type="gramEnd"/>
      <w:r w:rsidRPr="00BB2C1C">
        <w:rPr>
          <w:rFonts w:ascii="Arial" w:hAnsi="Arial" w:cs="Arial"/>
          <w:szCs w:val="24"/>
          <w:lang w:val="en-US"/>
        </w:rPr>
        <w:t xml:space="preserve"> their departments on an annual basis and continue to identify and address the removal of barriers as they are identified. </w:t>
      </w:r>
    </w:p>
    <w:p w:rsidR="005561E8" w:rsidRPr="00BB2C1C" w:rsidRDefault="005561E8" w:rsidP="005561E8">
      <w:pPr>
        <w:autoSpaceDE w:val="0"/>
        <w:autoSpaceDN w:val="0"/>
        <w:adjustRightInd w:val="0"/>
        <w:rPr>
          <w:rFonts w:ascii="Arial" w:hAnsi="Arial" w:cs="Arial"/>
          <w:szCs w:val="24"/>
          <w:lang w:val="en-US"/>
        </w:rPr>
      </w:pPr>
    </w:p>
    <w:p w:rsidR="005561E8" w:rsidRPr="00BB2C1C" w:rsidRDefault="005561E8" w:rsidP="005561E8">
      <w:pPr>
        <w:autoSpaceDE w:val="0"/>
        <w:autoSpaceDN w:val="0"/>
        <w:adjustRightInd w:val="0"/>
        <w:rPr>
          <w:rFonts w:ascii="Arial" w:hAnsi="Arial" w:cs="Arial"/>
          <w:szCs w:val="24"/>
          <w:lang w:val="en-US"/>
        </w:rPr>
      </w:pPr>
      <w:r w:rsidRPr="00BB2C1C">
        <w:rPr>
          <w:rFonts w:ascii="Arial" w:hAnsi="Arial" w:cs="Arial"/>
          <w:szCs w:val="24"/>
          <w:u w:val="single"/>
          <w:lang w:val="en-US"/>
        </w:rPr>
        <w:t>Municipal Accessibility Advisory Committee</w:t>
      </w:r>
      <w:r w:rsidRPr="00BB2C1C">
        <w:rPr>
          <w:rFonts w:ascii="Arial" w:hAnsi="Arial" w:cs="Arial"/>
          <w:szCs w:val="24"/>
          <w:lang w:val="en-US"/>
        </w:rPr>
        <w:t xml:space="preserve">: </w:t>
      </w:r>
    </w:p>
    <w:p w:rsidR="005561E8" w:rsidRPr="00BB2C1C" w:rsidRDefault="005561E8" w:rsidP="005561E8">
      <w:pPr>
        <w:numPr>
          <w:ilvl w:val="0"/>
          <w:numId w:val="5"/>
        </w:numPr>
        <w:autoSpaceDE w:val="0"/>
        <w:autoSpaceDN w:val="0"/>
        <w:adjustRightInd w:val="0"/>
        <w:spacing w:after="37"/>
        <w:contextualSpacing/>
        <w:rPr>
          <w:rFonts w:ascii="Arial" w:hAnsi="Arial" w:cs="Arial"/>
          <w:szCs w:val="24"/>
          <w:lang w:val="en-US"/>
        </w:rPr>
      </w:pPr>
      <w:r w:rsidRPr="00BB2C1C">
        <w:rPr>
          <w:rFonts w:ascii="Arial" w:hAnsi="Arial" w:cs="Arial"/>
          <w:szCs w:val="24"/>
          <w:lang w:val="en-US"/>
        </w:rPr>
        <w:t>provide feedback to Council regarding the Annual Accessibility Plan including the implementation and effectiveness of the Plan to ensure that its objectives are met;</w:t>
      </w:r>
    </w:p>
    <w:p w:rsidR="005561E8" w:rsidRPr="00BB2C1C" w:rsidRDefault="005561E8" w:rsidP="005561E8">
      <w:pPr>
        <w:numPr>
          <w:ilvl w:val="0"/>
          <w:numId w:val="5"/>
        </w:numPr>
        <w:autoSpaceDE w:val="0"/>
        <w:autoSpaceDN w:val="0"/>
        <w:adjustRightInd w:val="0"/>
        <w:spacing w:after="37"/>
        <w:contextualSpacing/>
        <w:rPr>
          <w:rFonts w:ascii="Arial" w:hAnsi="Arial" w:cs="Arial"/>
          <w:szCs w:val="24"/>
          <w:lang w:val="en-US"/>
        </w:rPr>
      </w:pPr>
      <w:r w:rsidRPr="00BB2C1C">
        <w:rPr>
          <w:rFonts w:ascii="Arial" w:hAnsi="Arial" w:cs="Arial"/>
          <w:szCs w:val="24"/>
          <w:lang w:val="en-US"/>
        </w:rPr>
        <w:t>advise Council on the accessibility of buildings that the City owns or operates; and</w:t>
      </w:r>
    </w:p>
    <w:p w:rsidR="005561E8" w:rsidRPr="00BB2C1C" w:rsidRDefault="005561E8" w:rsidP="005561E8">
      <w:pPr>
        <w:numPr>
          <w:ilvl w:val="0"/>
          <w:numId w:val="5"/>
        </w:numPr>
        <w:autoSpaceDE w:val="0"/>
        <w:autoSpaceDN w:val="0"/>
        <w:adjustRightInd w:val="0"/>
        <w:spacing w:after="37"/>
        <w:contextualSpacing/>
        <w:rPr>
          <w:rFonts w:ascii="Arial" w:hAnsi="Arial" w:cs="Arial"/>
          <w:szCs w:val="24"/>
          <w:lang w:val="en-US"/>
        </w:rPr>
      </w:pPr>
      <w:proofErr w:type="gramStart"/>
      <w:r w:rsidRPr="00BB2C1C">
        <w:rPr>
          <w:rFonts w:ascii="Arial" w:hAnsi="Arial" w:cs="Arial"/>
          <w:szCs w:val="24"/>
          <w:lang w:val="en-US"/>
        </w:rPr>
        <w:t>advise</w:t>
      </w:r>
      <w:proofErr w:type="gramEnd"/>
      <w:r w:rsidRPr="00BB2C1C">
        <w:rPr>
          <w:rFonts w:ascii="Arial" w:hAnsi="Arial" w:cs="Arial"/>
          <w:szCs w:val="24"/>
          <w:lang w:val="en-US"/>
        </w:rPr>
        <w:t xml:space="preserve"> Council on issues of concern to persons with disabilities and provide recommendations. </w:t>
      </w:r>
    </w:p>
    <w:p w:rsidR="005561E8" w:rsidRPr="00BB2C1C" w:rsidRDefault="005561E8" w:rsidP="005561E8">
      <w:pPr>
        <w:autoSpaceDE w:val="0"/>
        <w:autoSpaceDN w:val="0"/>
        <w:adjustRightInd w:val="0"/>
        <w:rPr>
          <w:rFonts w:ascii="Arial" w:hAnsi="Arial" w:cs="Arial"/>
          <w:szCs w:val="24"/>
          <w:lang w:val="en-US"/>
        </w:rPr>
      </w:pPr>
    </w:p>
    <w:p w:rsidR="005561E8" w:rsidRPr="00BB2C1C" w:rsidRDefault="005561E8" w:rsidP="005561E8">
      <w:pPr>
        <w:autoSpaceDE w:val="0"/>
        <w:autoSpaceDN w:val="0"/>
        <w:adjustRightInd w:val="0"/>
        <w:rPr>
          <w:rFonts w:ascii="Arial" w:hAnsi="Arial" w:cs="Arial"/>
          <w:szCs w:val="24"/>
          <w:lang w:val="en-US"/>
        </w:rPr>
      </w:pPr>
      <w:r w:rsidRPr="00BB2C1C">
        <w:rPr>
          <w:rFonts w:ascii="Arial" w:hAnsi="Arial" w:cs="Arial"/>
          <w:szCs w:val="24"/>
          <w:u w:val="single"/>
          <w:lang w:val="en-US"/>
        </w:rPr>
        <w:t>Council</w:t>
      </w:r>
      <w:r w:rsidRPr="00BB2C1C">
        <w:rPr>
          <w:rFonts w:ascii="Arial" w:hAnsi="Arial" w:cs="Arial"/>
          <w:szCs w:val="24"/>
          <w:lang w:val="en-US"/>
        </w:rPr>
        <w:t>:</w:t>
      </w:r>
    </w:p>
    <w:p w:rsidR="005561E8" w:rsidRPr="00BB2C1C" w:rsidRDefault="005561E8" w:rsidP="005561E8">
      <w:pPr>
        <w:numPr>
          <w:ilvl w:val="0"/>
          <w:numId w:val="6"/>
        </w:numPr>
        <w:autoSpaceDE w:val="0"/>
        <w:autoSpaceDN w:val="0"/>
        <w:adjustRightInd w:val="0"/>
        <w:spacing w:after="35"/>
        <w:contextualSpacing/>
        <w:rPr>
          <w:rFonts w:ascii="Arial" w:hAnsi="Arial" w:cs="Arial"/>
          <w:szCs w:val="24"/>
          <w:lang w:val="en-US"/>
        </w:rPr>
      </w:pPr>
      <w:r w:rsidRPr="00BB2C1C">
        <w:rPr>
          <w:rFonts w:ascii="Arial" w:hAnsi="Arial" w:cs="Arial"/>
          <w:szCs w:val="24"/>
          <w:lang w:val="en-US"/>
        </w:rPr>
        <w:t>select and appoint members to the Municipal Accessibility Advisory Committee;</w:t>
      </w:r>
    </w:p>
    <w:p w:rsidR="005561E8" w:rsidRPr="00BB2C1C" w:rsidRDefault="005561E8" w:rsidP="005561E8">
      <w:pPr>
        <w:numPr>
          <w:ilvl w:val="0"/>
          <w:numId w:val="6"/>
        </w:numPr>
        <w:autoSpaceDE w:val="0"/>
        <w:autoSpaceDN w:val="0"/>
        <w:adjustRightInd w:val="0"/>
        <w:spacing w:after="35"/>
        <w:contextualSpacing/>
        <w:rPr>
          <w:rFonts w:ascii="Arial" w:hAnsi="Arial" w:cs="Arial"/>
          <w:szCs w:val="24"/>
          <w:lang w:val="en-US"/>
        </w:rPr>
      </w:pPr>
      <w:r w:rsidRPr="00BB2C1C">
        <w:rPr>
          <w:rFonts w:ascii="Arial" w:hAnsi="Arial" w:cs="Arial"/>
          <w:szCs w:val="24"/>
          <w:lang w:val="en-US"/>
        </w:rPr>
        <w:t>provide direction to the Municipal Accessibility Advisory Committee and City staff on the implementation and review of the Annual Accessibility Plan; and</w:t>
      </w:r>
    </w:p>
    <w:p w:rsidR="005561E8" w:rsidRPr="00BB2C1C" w:rsidRDefault="005561E8" w:rsidP="005561E8">
      <w:pPr>
        <w:numPr>
          <w:ilvl w:val="0"/>
          <w:numId w:val="6"/>
        </w:numPr>
        <w:autoSpaceDE w:val="0"/>
        <w:autoSpaceDN w:val="0"/>
        <w:adjustRightInd w:val="0"/>
        <w:spacing w:after="35"/>
        <w:contextualSpacing/>
        <w:rPr>
          <w:rFonts w:ascii="Arial" w:hAnsi="Arial" w:cs="Arial"/>
          <w:szCs w:val="24"/>
          <w:lang w:val="en-US"/>
        </w:rPr>
      </w:pPr>
      <w:proofErr w:type="gramStart"/>
      <w:r w:rsidRPr="00BB2C1C">
        <w:rPr>
          <w:rFonts w:ascii="Arial" w:hAnsi="Arial" w:cs="Arial"/>
          <w:szCs w:val="24"/>
          <w:lang w:val="en-US"/>
        </w:rPr>
        <w:t>as</w:t>
      </w:r>
      <w:proofErr w:type="gramEnd"/>
      <w:r w:rsidRPr="00BB2C1C">
        <w:rPr>
          <w:rFonts w:ascii="Arial" w:hAnsi="Arial" w:cs="Arial"/>
          <w:szCs w:val="24"/>
          <w:lang w:val="en-US"/>
        </w:rPr>
        <w:t xml:space="preserve"> part of the City’s Capital and Operating Budget process, annually review the recommendations presented by the Accessibility Working Group. </w:t>
      </w:r>
    </w:p>
    <w:p w:rsidR="005561E8" w:rsidRPr="00BB2C1C" w:rsidRDefault="005561E8" w:rsidP="005561E8">
      <w:pPr>
        <w:rPr>
          <w:rFonts w:ascii="Arial" w:hAnsi="Arial" w:cs="Arial"/>
          <w:b/>
          <w:bCs/>
          <w:color w:val="000000"/>
          <w:szCs w:val="24"/>
          <w:lang w:val="en-US"/>
        </w:rPr>
      </w:pPr>
    </w:p>
    <w:p w:rsidR="005561E8" w:rsidRPr="00BB2C1C" w:rsidRDefault="005561E8" w:rsidP="005561E8">
      <w:pPr>
        <w:autoSpaceDE w:val="0"/>
        <w:autoSpaceDN w:val="0"/>
        <w:adjustRightInd w:val="0"/>
        <w:rPr>
          <w:rFonts w:ascii="Arial" w:hAnsi="Arial" w:cs="Arial"/>
          <w:color w:val="000000"/>
          <w:szCs w:val="24"/>
          <w:u w:val="single"/>
          <w:lang w:val="en-US"/>
        </w:rPr>
      </w:pPr>
      <w:r w:rsidRPr="00BB2C1C">
        <w:rPr>
          <w:rFonts w:ascii="Arial" w:hAnsi="Arial" w:cs="Arial"/>
          <w:b/>
          <w:bCs/>
          <w:color w:val="000000"/>
          <w:szCs w:val="24"/>
          <w:u w:val="single"/>
          <w:lang w:val="en-US"/>
        </w:rPr>
        <w:t>Barrier Identification</w:t>
      </w:r>
      <w:r w:rsidRPr="00BB2C1C">
        <w:rPr>
          <w:rFonts w:ascii="Arial" w:hAnsi="Arial" w:cs="Arial"/>
          <w:bCs/>
          <w:color w:val="000000"/>
          <w:szCs w:val="24"/>
          <w:lang w:val="en-US"/>
        </w:rPr>
        <w:t>:</w:t>
      </w:r>
    </w:p>
    <w:p w:rsidR="005561E8" w:rsidRPr="00BB2C1C" w:rsidRDefault="005561E8" w:rsidP="005561E8">
      <w:pPr>
        <w:autoSpaceDE w:val="0"/>
        <w:autoSpaceDN w:val="0"/>
        <w:adjustRightInd w:val="0"/>
        <w:rPr>
          <w:rFonts w:ascii="Arial" w:hAnsi="Arial" w:cs="Arial"/>
          <w:color w:val="000000"/>
          <w:szCs w:val="24"/>
          <w:lang w:val="en-US"/>
        </w:rPr>
      </w:pPr>
    </w:p>
    <w:p w:rsidR="005561E8" w:rsidRPr="00BB2C1C" w:rsidRDefault="005561E8" w:rsidP="005561E8">
      <w:pPr>
        <w:autoSpaceDE w:val="0"/>
        <w:autoSpaceDN w:val="0"/>
        <w:adjustRightInd w:val="0"/>
        <w:rPr>
          <w:rFonts w:ascii="Arial" w:hAnsi="Arial" w:cs="Arial"/>
          <w:color w:val="000000"/>
          <w:szCs w:val="24"/>
          <w:lang w:val="en-US"/>
        </w:rPr>
      </w:pPr>
      <w:r w:rsidRPr="00BB2C1C">
        <w:rPr>
          <w:rFonts w:ascii="Arial" w:hAnsi="Arial" w:cs="Arial"/>
          <w:color w:val="000000"/>
          <w:szCs w:val="24"/>
          <w:lang w:val="en-US"/>
        </w:rPr>
        <w:t>Physical barriers can exist in a structural environmental that interfere with or impede with a person’s ability to access a particular location or service.  The Accessibility Working Group will use the following approach to identify barriers:</w:t>
      </w:r>
    </w:p>
    <w:p w:rsidR="005561E8" w:rsidRPr="00BB2C1C" w:rsidRDefault="005561E8" w:rsidP="005561E8">
      <w:pPr>
        <w:autoSpaceDE w:val="0"/>
        <w:autoSpaceDN w:val="0"/>
        <w:adjustRightInd w:val="0"/>
        <w:rPr>
          <w:rFonts w:ascii="Arial" w:hAnsi="Arial" w:cs="Arial"/>
          <w:color w:val="000000"/>
          <w:szCs w:val="24"/>
          <w:lang w:val="en-US"/>
        </w:rPr>
      </w:pPr>
    </w:p>
    <w:p w:rsidR="005561E8" w:rsidRPr="00BB2C1C" w:rsidRDefault="005561E8" w:rsidP="005561E8">
      <w:pPr>
        <w:numPr>
          <w:ilvl w:val="0"/>
          <w:numId w:val="6"/>
        </w:numPr>
        <w:autoSpaceDE w:val="0"/>
        <w:autoSpaceDN w:val="0"/>
        <w:adjustRightInd w:val="0"/>
        <w:spacing w:after="38"/>
        <w:contextualSpacing/>
        <w:rPr>
          <w:rFonts w:ascii="Arial" w:hAnsi="Arial" w:cs="Arial"/>
          <w:color w:val="000000"/>
          <w:szCs w:val="24"/>
          <w:lang w:val="en-US"/>
        </w:rPr>
      </w:pPr>
      <w:r w:rsidRPr="00BB2C1C">
        <w:rPr>
          <w:rFonts w:ascii="Arial" w:hAnsi="Arial" w:cs="Arial"/>
          <w:color w:val="000000"/>
          <w:szCs w:val="24"/>
          <w:lang w:val="en-US"/>
        </w:rPr>
        <w:t xml:space="preserve">research previously identified barriers; </w:t>
      </w:r>
    </w:p>
    <w:p w:rsidR="005561E8" w:rsidRPr="00BB2C1C" w:rsidRDefault="005561E8" w:rsidP="005561E8">
      <w:pPr>
        <w:numPr>
          <w:ilvl w:val="0"/>
          <w:numId w:val="6"/>
        </w:numPr>
        <w:autoSpaceDE w:val="0"/>
        <w:autoSpaceDN w:val="0"/>
        <w:adjustRightInd w:val="0"/>
        <w:spacing w:after="38"/>
        <w:contextualSpacing/>
        <w:rPr>
          <w:rFonts w:ascii="Arial" w:hAnsi="Arial" w:cs="Arial"/>
          <w:color w:val="000000"/>
          <w:szCs w:val="24"/>
          <w:lang w:val="en-US"/>
        </w:rPr>
      </w:pPr>
      <w:r w:rsidRPr="00BB2C1C">
        <w:rPr>
          <w:rFonts w:ascii="Arial" w:hAnsi="Arial" w:cs="Arial"/>
          <w:color w:val="000000"/>
          <w:szCs w:val="24"/>
          <w:lang w:val="en-US"/>
        </w:rPr>
        <w:t xml:space="preserve">solicit staff contributions in all service areas of known and suspected barriers; and </w:t>
      </w:r>
    </w:p>
    <w:p w:rsidR="005561E8" w:rsidRPr="00BB2C1C" w:rsidRDefault="005561E8" w:rsidP="005561E8">
      <w:pPr>
        <w:numPr>
          <w:ilvl w:val="0"/>
          <w:numId w:val="6"/>
        </w:numPr>
        <w:autoSpaceDE w:val="0"/>
        <w:autoSpaceDN w:val="0"/>
        <w:adjustRightInd w:val="0"/>
        <w:contextualSpacing/>
        <w:rPr>
          <w:rFonts w:ascii="Arial" w:hAnsi="Arial" w:cs="Arial"/>
          <w:color w:val="000000"/>
          <w:szCs w:val="24"/>
          <w:lang w:val="en-US"/>
        </w:rPr>
      </w:pPr>
      <w:proofErr w:type="gramStart"/>
      <w:r w:rsidRPr="00BB2C1C">
        <w:rPr>
          <w:rFonts w:ascii="Arial" w:hAnsi="Arial" w:cs="Arial"/>
          <w:color w:val="000000"/>
          <w:szCs w:val="24"/>
          <w:lang w:val="en-US"/>
        </w:rPr>
        <w:t>review</w:t>
      </w:r>
      <w:proofErr w:type="gramEnd"/>
      <w:r w:rsidRPr="00BB2C1C">
        <w:rPr>
          <w:rFonts w:ascii="Arial" w:hAnsi="Arial" w:cs="Arial"/>
          <w:color w:val="000000"/>
          <w:szCs w:val="24"/>
          <w:lang w:val="en-US"/>
        </w:rPr>
        <w:t xml:space="preserve"> suggestions and comments forwarded by the public to them. </w:t>
      </w:r>
    </w:p>
    <w:p w:rsidR="005561E8" w:rsidRPr="00BB2C1C" w:rsidRDefault="005561E8" w:rsidP="005561E8">
      <w:pPr>
        <w:autoSpaceDE w:val="0"/>
        <w:autoSpaceDN w:val="0"/>
        <w:adjustRightInd w:val="0"/>
        <w:rPr>
          <w:rFonts w:ascii="Arial" w:hAnsi="Arial" w:cs="Arial"/>
          <w:color w:val="000000"/>
          <w:szCs w:val="24"/>
          <w:lang w:val="en-US"/>
        </w:rPr>
      </w:pPr>
    </w:p>
    <w:p w:rsidR="005561E8" w:rsidRPr="00BB2C1C" w:rsidRDefault="005561E8" w:rsidP="005561E8">
      <w:pPr>
        <w:autoSpaceDE w:val="0"/>
        <w:autoSpaceDN w:val="0"/>
        <w:adjustRightInd w:val="0"/>
        <w:rPr>
          <w:rFonts w:ascii="Arial" w:hAnsi="Arial" w:cs="Arial"/>
          <w:color w:val="000000"/>
          <w:szCs w:val="24"/>
          <w:lang w:val="en-US"/>
        </w:rPr>
      </w:pPr>
      <w:r w:rsidRPr="00BB2C1C">
        <w:rPr>
          <w:rFonts w:ascii="Arial" w:hAnsi="Arial" w:cs="Arial"/>
          <w:color w:val="000000"/>
          <w:szCs w:val="24"/>
          <w:lang w:val="en-US"/>
        </w:rPr>
        <w:t>In the Barrier Identification Process, the Accessibility Working Group will focus on the following areas to determine which barriers it will work to remove or prevent each year:</w:t>
      </w:r>
    </w:p>
    <w:p w:rsidR="005561E8" w:rsidRPr="00BB2C1C" w:rsidRDefault="005561E8" w:rsidP="005561E8">
      <w:pPr>
        <w:autoSpaceDE w:val="0"/>
        <w:autoSpaceDN w:val="0"/>
        <w:adjustRightInd w:val="0"/>
        <w:rPr>
          <w:rFonts w:ascii="Arial" w:hAnsi="Arial" w:cs="Arial"/>
          <w:color w:val="000000"/>
          <w:szCs w:val="24"/>
          <w:lang w:val="en-US"/>
        </w:rPr>
      </w:pPr>
    </w:p>
    <w:p w:rsidR="005561E8" w:rsidRPr="00BB2C1C" w:rsidRDefault="005561E8" w:rsidP="005561E8">
      <w:pPr>
        <w:numPr>
          <w:ilvl w:val="0"/>
          <w:numId w:val="6"/>
        </w:numPr>
        <w:autoSpaceDE w:val="0"/>
        <w:autoSpaceDN w:val="0"/>
        <w:adjustRightInd w:val="0"/>
        <w:spacing w:after="37"/>
        <w:contextualSpacing/>
        <w:rPr>
          <w:rFonts w:ascii="Arial" w:hAnsi="Arial" w:cs="Arial"/>
          <w:color w:val="000000"/>
          <w:szCs w:val="24"/>
          <w:lang w:val="en-US"/>
        </w:rPr>
      </w:pPr>
      <w:r w:rsidRPr="00BB2C1C">
        <w:rPr>
          <w:rFonts w:ascii="Arial" w:hAnsi="Arial" w:cs="Arial"/>
          <w:color w:val="000000"/>
          <w:szCs w:val="24"/>
          <w:lang w:val="en-US"/>
        </w:rPr>
        <w:t xml:space="preserve">Physical facilities </w:t>
      </w:r>
    </w:p>
    <w:p w:rsidR="005561E8" w:rsidRPr="00BB2C1C" w:rsidRDefault="005561E8" w:rsidP="005561E8">
      <w:pPr>
        <w:numPr>
          <w:ilvl w:val="0"/>
          <w:numId w:val="6"/>
        </w:numPr>
        <w:autoSpaceDE w:val="0"/>
        <w:autoSpaceDN w:val="0"/>
        <w:adjustRightInd w:val="0"/>
        <w:spacing w:after="37"/>
        <w:contextualSpacing/>
        <w:rPr>
          <w:rFonts w:ascii="Arial" w:hAnsi="Arial" w:cs="Arial"/>
          <w:color w:val="000000"/>
          <w:szCs w:val="24"/>
          <w:lang w:val="en-US"/>
        </w:rPr>
      </w:pPr>
      <w:r w:rsidRPr="00BB2C1C">
        <w:rPr>
          <w:rFonts w:ascii="Arial" w:hAnsi="Arial" w:cs="Arial"/>
          <w:color w:val="000000"/>
          <w:szCs w:val="24"/>
          <w:lang w:val="en-US"/>
        </w:rPr>
        <w:t xml:space="preserve">Site planning </w:t>
      </w:r>
    </w:p>
    <w:p w:rsidR="005561E8" w:rsidRPr="00BB2C1C" w:rsidRDefault="005561E8" w:rsidP="005561E8">
      <w:pPr>
        <w:numPr>
          <w:ilvl w:val="0"/>
          <w:numId w:val="6"/>
        </w:numPr>
        <w:autoSpaceDE w:val="0"/>
        <w:autoSpaceDN w:val="0"/>
        <w:adjustRightInd w:val="0"/>
        <w:spacing w:after="37"/>
        <w:contextualSpacing/>
        <w:rPr>
          <w:rFonts w:ascii="Arial" w:hAnsi="Arial" w:cs="Arial"/>
          <w:color w:val="000000"/>
          <w:szCs w:val="24"/>
          <w:lang w:val="en-US"/>
        </w:rPr>
      </w:pPr>
      <w:r w:rsidRPr="00BB2C1C">
        <w:rPr>
          <w:rFonts w:ascii="Arial" w:hAnsi="Arial" w:cs="Arial"/>
          <w:color w:val="000000"/>
          <w:szCs w:val="24"/>
          <w:lang w:val="en-US"/>
        </w:rPr>
        <w:t xml:space="preserve">Service and program delivery to staff </w:t>
      </w:r>
    </w:p>
    <w:p w:rsidR="005561E8" w:rsidRPr="00BB2C1C" w:rsidRDefault="005561E8" w:rsidP="005561E8">
      <w:pPr>
        <w:numPr>
          <w:ilvl w:val="0"/>
          <w:numId w:val="6"/>
        </w:numPr>
        <w:autoSpaceDE w:val="0"/>
        <w:autoSpaceDN w:val="0"/>
        <w:adjustRightInd w:val="0"/>
        <w:spacing w:after="37"/>
        <w:contextualSpacing/>
        <w:rPr>
          <w:rFonts w:ascii="Arial" w:hAnsi="Arial" w:cs="Arial"/>
          <w:color w:val="000000"/>
          <w:szCs w:val="24"/>
          <w:lang w:val="en-US"/>
        </w:rPr>
      </w:pPr>
      <w:r w:rsidRPr="00BB2C1C">
        <w:rPr>
          <w:rFonts w:ascii="Arial" w:hAnsi="Arial" w:cs="Arial"/>
          <w:color w:val="000000"/>
          <w:szCs w:val="24"/>
          <w:lang w:val="en-US"/>
        </w:rPr>
        <w:t xml:space="preserve">Service and program delivery to the public </w:t>
      </w:r>
    </w:p>
    <w:p w:rsidR="005561E8" w:rsidRPr="00BB2C1C" w:rsidRDefault="005561E8" w:rsidP="005561E8">
      <w:pPr>
        <w:numPr>
          <w:ilvl w:val="0"/>
          <w:numId w:val="6"/>
        </w:numPr>
        <w:autoSpaceDE w:val="0"/>
        <w:autoSpaceDN w:val="0"/>
        <w:adjustRightInd w:val="0"/>
        <w:spacing w:after="37"/>
        <w:contextualSpacing/>
        <w:rPr>
          <w:rFonts w:ascii="Arial" w:hAnsi="Arial" w:cs="Arial"/>
          <w:color w:val="000000"/>
          <w:szCs w:val="24"/>
          <w:lang w:val="en-US"/>
        </w:rPr>
      </w:pPr>
      <w:r w:rsidRPr="00BB2C1C">
        <w:rPr>
          <w:rFonts w:ascii="Arial" w:hAnsi="Arial" w:cs="Arial"/>
          <w:color w:val="000000"/>
          <w:szCs w:val="24"/>
          <w:lang w:val="en-US"/>
        </w:rPr>
        <w:t xml:space="preserve">Procurement Policies and Practices </w:t>
      </w:r>
    </w:p>
    <w:p w:rsidR="005561E8" w:rsidRPr="00BB2C1C" w:rsidRDefault="005561E8" w:rsidP="005561E8">
      <w:pPr>
        <w:numPr>
          <w:ilvl w:val="0"/>
          <w:numId w:val="6"/>
        </w:numPr>
        <w:autoSpaceDE w:val="0"/>
        <w:autoSpaceDN w:val="0"/>
        <w:adjustRightInd w:val="0"/>
        <w:spacing w:after="37"/>
        <w:contextualSpacing/>
        <w:rPr>
          <w:rFonts w:ascii="Arial" w:hAnsi="Arial" w:cs="Arial"/>
          <w:color w:val="000000"/>
          <w:szCs w:val="24"/>
          <w:lang w:val="en-US"/>
        </w:rPr>
      </w:pPr>
      <w:r w:rsidRPr="00BB2C1C">
        <w:rPr>
          <w:rFonts w:ascii="Arial" w:hAnsi="Arial" w:cs="Arial"/>
          <w:color w:val="000000"/>
          <w:szCs w:val="24"/>
          <w:lang w:val="en-US"/>
        </w:rPr>
        <w:t xml:space="preserve">Interviewing, Hiring, Promotion, and Other Human Resources Policies and Practices </w:t>
      </w:r>
    </w:p>
    <w:p w:rsidR="005561E8" w:rsidRPr="00BB2C1C" w:rsidRDefault="005561E8" w:rsidP="005561E8">
      <w:pPr>
        <w:numPr>
          <w:ilvl w:val="0"/>
          <w:numId w:val="6"/>
        </w:numPr>
        <w:autoSpaceDE w:val="0"/>
        <w:autoSpaceDN w:val="0"/>
        <w:adjustRightInd w:val="0"/>
        <w:spacing w:after="37"/>
        <w:contextualSpacing/>
        <w:rPr>
          <w:rFonts w:ascii="Arial" w:hAnsi="Arial" w:cs="Arial"/>
          <w:color w:val="000000"/>
          <w:szCs w:val="24"/>
          <w:lang w:val="en-US"/>
        </w:rPr>
      </w:pPr>
      <w:r w:rsidRPr="00BB2C1C">
        <w:rPr>
          <w:rFonts w:ascii="Arial" w:hAnsi="Arial" w:cs="Arial"/>
          <w:color w:val="000000"/>
          <w:szCs w:val="24"/>
          <w:lang w:val="en-US"/>
        </w:rPr>
        <w:t xml:space="preserve">Technologies </w:t>
      </w:r>
    </w:p>
    <w:p w:rsidR="005561E8" w:rsidRPr="00BB2C1C" w:rsidRDefault="005561E8" w:rsidP="005561E8">
      <w:pPr>
        <w:numPr>
          <w:ilvl w:val="0"/>
          <w:numId w:val="6"/>
        </w:numPr>
        <w:autoSpaceDE w:val="0"/>
        <w:autoSpaceDN w:val="0"/>
        <w:adjustRightInd w:val="0"/>
        <w:spacing w:after="37"/>
        <w:contextualSpacing/>
        <w:rPr>
          <w:rFonts w:ascii="Arial" w:hAnsi="Arial" w:cs="Arial"/>
          <w:color w:val="000000"/>
          <w:szCs w:val="24"/>
          <w:lang w:val="en-US"/>
        </w:rPr>
      </w:pPr>
      <w:r w:rsidRPr="00BB2C1C">
        <w:rPr>
          <w:rFonts w:ascii="Arial" w:hAnsi="Arial" w:cs="Arial"/>
          <w:color w:val="000000"/>
          <w:szCs w:val="24"/>
          <w:lang w:val="en-US"/>
        </w:rPr>
        <w:t xml:space="preserve">Information and communication infrastructures </w:t>
      </w:r>
    </w:p>
    <w:p w:rsidR="005561E8" w:rsidRPr="00BB2C1C" w:rsidRDefault="005561E8" w:rsidP="005561E8">
      <w:pPr>
        <w:numPr>
          <w:ilvl w:val="0"/>
          <w:numId w:val="6"/>
        </w:numPr>
        <w:autoSpaceDE w:val="0"/>
        <w:autoSpaceDN w:val="0"/>
        <w:adjustRightInd w:val="0"/>
        <w:contextualSpacing/>
        <w:rPr>
          <w:rFonts w:ascii="Arial" w:hAnsi="Arial" w:cs="Arial"/>
          <w:color w:val="000000"/>
          <w:szCs w:val="24"/>
          <w:lang w:val="en-US"/>
        </w:rPr>
      </w:pPr>
      <w:r w:rsidRPr="00BB2C1C">
        <w:rPr>
          <w:rFonts w:ascii="Arial" w:hAnsi="Arial" w:cs="Arial"/>
          <w:color w:val="000000"/>
          <w:szCs w:val="24"/>
          <w:lang w:val="en-US"/>
        </w:rPr>
        <w:t xml:space="preserve">Customer service for people with disabilities </w:t>
      </w:r>
    </w:p>
    <w:p w:rsidR="005561E8" w:rsidRPr="00BB2C1C" w:rsidRDefault="005561E8" w:rsidP="005561E8">
      <w:pPr>
        <w:autoSpaceDE w:val="0"/>
        <w:autoSpaceDN w:val="0"/>
        <w:adjustRightInd w:val="0"/>
        <w:rPr>
          <w:rFonts w:ascii="Arial" w:hAnsi="Arial" w:cs="Arial"/>
          <w:bCs/>
          <w:color w:val="000000"/>
          <w:szCs w:val="24"/>
          <w:lang w:val="en-US"/>
        </w:rPr>
      </w:pPr>
    </w:p>
    <w:p w:rsidR="005561E8" w:rsidRPr="00BB2C1C" w:rsidRDefault="005561E8" w:rsidP="005561E8">
      <w:pPr>
        <w:autoSpaceDE w:val="0"/>
        <w:autoSpaceDN w:val="0"/>
        <w:adjustRightInd w:val="0"/>
        <w:rPr>
          <w:rFonts w:ascii="Arial" w:hAnsi="Arial" w:cs="Arial"/>
          <w:bCs/>
          <w:color w:val="000000"/>
          <w:szCs w:val="24"/>
          <w:lang w:val="en-US"/>
        </w:rPr>
      </w:pPr>
      <w:r w:rsidRPr="00BB2C1C">
        <w:rPr>
          <w:rFonts w:ascii="Arial" w:hAnsi="Arial" w:cs="Arial"/>
          <w:bCs/>
          <w:color w:val="000000"/>
          <w:szCs w:val="24"/>
          <w:u w:val="single"/>
          <w:lang w:val="en-US"/>
        </w:rPr>
        <w:t>Examples of Barriers</w:t>
      </w:r>
      <w:r w:rsidRPr="00BB2C1C">
        <w:rPr>
          <w:rFonts w:ascii="Arial" w:hAnsi="Arial" w:cs="Arial"/>
          <w:bCs/>
          <w:color w:val="000000"/>
          <w:szCs w:val="24"/>
          <w:lang w:val="en-US"/>
        </w:rPr>
        <w:t>:</w:t>
      </w:r>
    </w:p>
    <w:p w:rsidR="005561E8" w:rsidRPr="00BB2C1C" w:rsidRDefault="005561E8" w:rsidP="005561E8">
      <w:pPr>
        <w:autoSpaceDE w:val="0"/>
        <w:autoSpaceDN w:val="0"/>
        <w:adjustRightInd w:val="0"/>
        <w:rPr>
          <w:rFonts w:ascii="Arial" w:hAnsi="Arial" w:cs="Arial"/>
          <w:color w:val="000000"/>
          <w:szCs w:val="24"/>
          <w:lang w:val="en-US"/>
        </w:rPr>
      </w:pPr>
    </w:p>
    <w:p w:rsidR="005561E8" w:rsidRPr="00BB2C1C" w:rsidRDefault="005561E8" w:rsidP="005561E8">
      <w:pPr>
        <w:autoSpaceDE w:val="0"/>
        <w:autoSpaceDN w:val="0"/>
        <w:adjustRightInd w:val="0"/>
        <w:rPr>
          <w:rFonts w:ascii="Arial" w:hAnsi="Arial" w:cs="Arial"/>
          <w:color w:val="000000"/>
          <w:szCs w:val="24"/>
          <w:lang w:val="en-US"/>
        </w:rPr>
      </w:pPr>
      <w:r w:rsidRPr="00BB2C1C">
        <w:rPr>
          <w:rFonts w:ascii="Arial" w:hAnsi="Arial" w:cs="Arial"/>
          <w:color w:val="000000"/>
          <w:szCs w:val="24"/>
          <w:lang w:val="en-US"/>
        </w:rPr>
        <w:t>Physical - A door knob that cannot be operated by a person with limited upper-body mobility and strength.</w:t>
      </w:r>
    </w:p>
    <w:p w:rsidR="005561E8" w:rsidRPr="00BB2C1C" w:rsidRDefault="005561E8" w:rsidP="005561E8">
      <w:pPr>
        <w:autoSpaceDE w:val="0"/>
        <w:autoSpaceDN w:val="0"/>
        <w:adjustRightInd w:val="0"/>
        <w:rPr>
          <w:rFonts w:ascii="Arial" w:hAnsi="Arial" w:cs="Arial"/>
          <w:color w:val="000000"/>
          <w:szCs w:val="24"/>
          <w:lang w:val="en-US"/>
        </w:rPr>
      </w:pPr>
    </w:p>
    <w:p w:rsidR="005561E8" w:rsidRPr="00BB2C1C" w:rsidRDefault="005561E8" w:rsidP="005561E8">
      <w:pPr>
        <w:autoSpaceDE w:val="0"/>
        <w:autoSpaceDN w:val="0"/>
        <w:adjustRightInd w:val="0"/>
        <w:rPr>
          <w:rFonts w:ascii="Arial" w:hAnsi="Arial" w:cs="Arial"/>
          <w:color w:val="000000"/>
          <w:szCs w:val="24"/>
          <w:lang w:val="en-US"/>
        </w:rPr>
      </w:pPr>
      <w:r w:rsidRPr="00BB2C1C">
        <w:rPr>
          <w:rFonts w:ascii="Arial" w:hAnsi="Arial" w:cs="Arial"/>
          <w:color w:val="000000"/>
          <w:szCs w:val="24"/>
          <w:lang w:val="en-US"/>
        </w:rPr>
        <w:t>Architectural - A hallway or door that is too narrow for a mobility device.</w:t>
      </w:r>
    </w:p>
    <w:p w:rsidR="005561E8" w:rsidRPr="00BB2C1C" w:rsidRDefault="005561E8" w:rsidP="005561E8">
      <w:pPr>
        <w:autoSpaceDE w:val="0"/>
        <w:autoSpaceDN w:val="0"/>
        <w:adjustRightInd w:val="0"/>
        <w:rPr>
          <w:rFonts w:ascii="Arial" w:hAnsi="Arial" w:cs="Arial"/>
          <w:color w:val="000000"/>
          <w:szCs w:val="24"/>
          <w:lang w:val="en-US"/>
        </w:rPr>
      </w:pPr>
    </w:p>
    <w:p w:rsidR="005561E8" w:rsidRPr="00BB2C1C" w:rsidRDefault="005561E8" w:rsidP="005561E8">
      <w:pPr>
        <w:autoSpaceDE w:val="0"/>
        <w:autoSpaceDN w:val="0"/>
        <w:adjustRightInd w:val="0"/>
        <w:rPr>
          <w:rFonts w:ascii="Arial" w:hAnsi="Arial" w:cs="Arial"/>
          <w:color w:val="000000"/>
          <w:szCs w:val="24"/>
          <w:lang w:val="en-US"/>
        </w:rPr>
      </w:pPr>
      <w:r w:rsidRPr="00BB2C1C">
        <w:rPr>
          <w:rFonts w:ascii="Arial" w:hAnsi="Arial" w:cs="Arial"/>
          <w:color w:val="000000"/>
          <w:szCs w:val="24"/>
          <w:lang w:val="en-US"/>
        </w:rPr>
        <w:lastRenderedPageBreak/>
        <w:t>Informational - Typefaces that are too small to be read by a person with low-vision.</w:t>
      </w:r>
    </w:p>
    <w:p w:rsidR="005561E8" w:rsidRPr="00BB2C1C" w:rsidRDefault="005561E8" w:rsidP="005561E8">
      <w:pPr>
        <w:autoSpaceDE w:val="0"/>
        <w:autoSpaceDN w:val="0"/>
        <w:adjustRightInd w:val="0"/>
        <w:rPr>
          <w:rFonts w:ascii="Arial" w:hAnsi="Arial" w:cs="Arial"/>
          <w:color w:val="000000"/>
          <w:szCs w:val="24"/>
          <w:lang w:val="en-US"/>
        </w:rPr>
      </w:pPr>
    </w:p>
    <w:p w:rsidR="005561E8" w:rsidRPr="00BB2C1C" w:rsidRDefault="005561E8" w:rsidP="005561E8">
      <w:pPr>
        <w:autoSpaceDE w:val="0"/>
        <w:autoSpaceDN w:val="0"/>
        <w:adjustRightInd w:val="0"/>
        <w:rPr>
          <w:rFonts w:ascii="Arial" w:hAnsi="Arial" w:cs="Arial"/>
          <w:color w:val="000000"/>
          <w:szCs w:val="24"/>
          <w:lang w:val="en-US"/>
        </w:rPr>
      </w:pPr>
      <w:r w:rsidRPr="00BB2C1C">
        <w:rPr>
          <w:rFonts w:ascii="Arial" w:hAnsi="Arial" w:cs="Arial"/>
          <w:color w:val="000000"/>
          <w:szCs w:val="24"/>
          <w:lang w:val="en-US"/>
        </w:rPr>
        <w:t>Communicational – Speaking too loudly when addressing a customer with a hearing impairment.</w:t>
      </w:r>
    </w:p>
    <w:p w:rsidR="005561E8" w:rsidRPr="00BB2C1C" w:rsidRDefault="005561E8" w:rsidP="005561E8">
      <w:pPr>
        <w:autoSpaceDE w:val="0"/>
        <w:autoSpaceDN w:val="0"/>
        <w:adjustRightInd w:val="0"/>
        <w:rPr>
          <w:rFonts w:ascii="Arial" w:hAnsi="Arial" w:cs="Arial"/>
          <w:color w:val="000000"/>
          <w:szCs w:val="24"/>
          <w:lang w:val="en-US"/>
        </w:rPr>
      </w:pPr>
    </w:p>
    <w:p w:rsidR="005561E8" w:rsidRPr="00BB2C1C" w:rsidRDefault="005561E8" w:rsidP="005561E8">
      <w:pPr>
        <w:autoSpaceDE w:val="0"/>
        <w:autoSpaceDN w:val="0"/>
        <w:adjustRightInd w:val="0"/>
        <w:rPr>
          <w:rFonts w:ascii="Arial" w:hAnsi="Arial" w:cs="Arial"/>
          <w:color w:val="000000"/>
          <w:szCs w:val="24"/>
          <w:lang w:val="en-US"/>
        </w:rPr>
      </w:pPr>
      <w:r w:rsidRPr="00BB2C1C">
        <w:rPr>
          <w:rFonts w:ascii="Arial" w:hAnsi="Arial" w:cs="Arial"/>
          <w:color w:val="000000"/>
          <w:szCs w:val="24"/>
          <w:lang w:val="en-US"/>
        </w:rPr>
        <w:t>Attitudinal - Ignoring a person with a disability by talking to them “through” their companion or support person.</w:t>
      </w:r>
    </w:p>
    <w:p w:rsidR="005561E8" w:rsidRPr="00BB2C1C" w:rsidRDefault="005561E8" w:rsidP="005561E8">
      <w:pPr>
        <w:autoSpaceDE w:val="0"/>
        <w:autoSpaceDN w:val="0"/>
        <w:adjustRightInd w:val="0"/>
        <w:rPr>
          <w:rFonts w:ascii="Arial" w:hAnsi="Arial" w:cs="Arial"/>
          <w:color w:val="000000"/>
          <w:szCs w:val="24"/>
          <w:lang w:val="en-US"/>
        </w:rPr>
      </w:pPr>
    </w:p>
    <w:p w:rsidR="005561E8" w:rsidRPr="00BB2C1C" w:rsidRDefault="005561E8" w:rsidP="005561E8">
      <w:pPr>
        <w:autoSpaceDE w:val="0"/>
        <w:autoSpaceDN w:val="0"/>
        <w:adjustRightInd w:val="0"/>
        <w:rPr>
          <w:rFonts w:ascii="Arial" w:hAnsi="Arial" w:cs="Arial"/>
          <w:color w:val="000000"/>
          <w:szCs w:val="24"/>
          <w:lang w:val="en-US"/>
        </w:rPr>
      </w:pPr>
      <w:r w:rsidRPr="00BB2C1C">
        <w:rPr>
          <w:rFonts w:ascii="Arial" w:hAnsi="Arial" w:cs="Arial"/>
          <w:color w:val="000000"/>
          <w:szCs w:val="24"/>
          <w:lang w:val="en-US"/>
        </w:rPr>
        <w:t>Technological - A paper tray on a laser printer that requires two strong hands to open.</w:t>
      </w:r>
    </w:p>
    <w:p w:rsidR="005561E8" w:rsidRPr="00BB2C1C" w:rsidRDefault="005561E8" w:rsidP="005561E8">
      <w:pPr>
        <w:autoSpaceDE w:val="0"/>
        <w:autoSpaceDN w:val="0"/>
        <w:adjustRightInd w:val="0"/>
        <w:rPr>
          <w:rFonts w:ascii="Arial" w:hAnsi="Arial" w:cs="Arial"/>
          <w:color w:val="000000"/>
          <w:szCs w:val="24"/>
          <w:lang w:val="en-US"/>
        </w:rPr>
      </w:pPr>
    </w:p>
    <w:p w:rsidR="005561E8" w:rsidRPr="00BB2C1C" w:rsidRDefault="005561E8" w:rsidP="005561E8">
      <w:pPr>
        <w:autoSpaceDE w:val="0"/>
        <w:autoSpaceDN w:val="0"/>
        <w:adjustRightInd w:val="0"/>
        <w:rPr>
          <w:rFonts w:ascii="Arial" w:hAnsi="Arial" w:cs="Arial"/>
          <w:color w:val="000000"/>
          <w:szCs w:val="24"/>
          <w:lang w:val="en-US"/>
        </w:rPr>
      </w:pPr>
      <w:r w:rsidRPr="00BB2C1C">
        <w:rPr>
          <w:rFonts w:ascii="Arial" w:hAnsi="Arial" w:cs="Arial"/>
          <w:color w:val="000000"/>
          <w:szCs w:val="24"/>
          <w:lang w:val="en-US"/>
        </w:rPr>
        <w:t>Policy/Practice - A practice of announcing important messages over an intercom that people with hearing impairments cannot hear clearly.</w:t>
      </w:r>
    </w:p>
    <w:p w:rsidR="005561E8" w:rsidRPr="00BB2C1C" w:rsidRDefault="005561E8" w:rsidP="005561E8">
      <w:pPr>
        <w:autoSpaceDE w:val="0"/>
        <w:autoSpaceDN w:val="0"/>
        <w:adjustRightInd w:val="0"/>
        <w:rPr>
          <w:rFonts w:ascii="Arial" w:hAnsi="Arial" w:cs="Arial"/>
          <w:color w:val="000000"/>
          <w:szCs w:val="24"/>
          <w:lang w:val="en-US"/>
        </w:rPr>
      </w:pPr>
    </w:p>
    <w:p w:rsidR="005561E8" w:rsidRPr="00BB2C1C" w:rsidRDefault="005561E8" w:rsidP="005561E8">
      <w:pPr>
        <w:autoSpaceDE w:val="0"/>
        <w:autoSpaceDN w:val="0"/>
        <w:adjustRightInd w:val="0"/>
        <w:rPr>
          <w:rFonts w:ascii="Arial" w:hAnsi="Arial" w:cs="Arial"/>
          <w:szCs w:val="24"/>
          <w:lang w:val="en-US"/>
        </w:rPr>
      </w:pPr>
      <w:r w:rsidRPr="00BB2C1C">
        <w:rPr>
          <w:rFonts w:ascii="Arial" w:hAnsi="Arial" w:cs="Arial"/>
          <w:szCs w:val="24"/>
          <w:u w:val="single"/>
          <w:lang w:val="en-US"/>
        </w:rPr>
        <w:t>Where will we look for barriers</w:t>
      </w:r>
      <w:r w:rsidRPr="00BB2C1C">
        <w:rPr>
          <w:rFonts w:ascii="Arial" w:hAnsi="Arial" w:cs="Arial"/>
          <w:szCs w:val="24"/>
          <w:lang w:val="en-US"/>
        </w:rPr>
        <w:t>?</w:t>
      </w:r>
    </w:p>
    <w:p w:rsidR="005561E8" w:rsidRPr="00BB2C1C" w:rsidRDefault="005561E8" w:rsidP="005561E8">
      <w:pPr>
        <w:autoSpaceDE w:val="0"/>
        <w:autoSpaceDN w:val="0"/>
        <w:adjustRightInd w:val="0"/>
        <w:rPr>
          <w:rFonts w:ascii="Arial" w:hAnsi="Arial" w:cs="Arial"/>
          <w:szCs w:val="24"/>
          <w:lang w:val="en-US"/>
        </w:rPr>
      </w:pPr>
    </w:p>
    <w:p w:rsidR="005561E8" w:rsidRPr="00BB2C1C" w:rsidRDefault="005561E8" w:rsidP="005561E8">
      <w:pPr>
        <w:autoSpaceDE w:val="0"/>
        <w:autoSpaceDN w:val="0"/>
        <w:adjustRightInd w:val="0"/>
        <w:ind w:left="720"/>
        <w:rPr>
          <w:rFonts w:ascii="Arial" w:hAnsi="Arial" w:cs="Arial"/>
          <w:szCs w:val="24"/>
          <w:lang w:val="en-US"/>
        </w:rPr>
      </w:pPr>
      <w:r w:rsidRPr="00BB2C1C">
        <w:rPr>
          <w:rFonts w:ascii="Arial" w:hAnsi="Arial" w:cs="Arial"/>
          <w:szCs w:val="24"/>
          <w:u w:val="single"/>
          <w:lang w:val="en-US"/>
        </w:rPr>
        <w:t>In our Built Environment</w:t>
      </w:r>
      <w:r w:rsidRPr="00BB2C1C">
        <w:rPr>
          <w:rFonts w:ascii="Arial" w:hAnsi="Arial" w:cs="Arial"/>
          <w:szCs w:val="24"/>
          <w:lang w:val="en-US"/>
        </w:rPr>
        <w:t>:</w:t>
      </w:r>
    </w:p>
    <w:p w:rsidR="005561E8" w:rsidRPr="00BB2C1C" w:rsidRDefault="005561E8" w:rsidP="005561E8">
      <w:pPr>
        <w:autoSpaceDE w:val="0"/>
        <w:autoSpaceDN w:val="0"/>
        <w:adjustRightInd w:val="0"/>
        <w:ind w:left="720"/>
        <w:rPr>
          <w:rFonts w:ascii="Arial" w:hAnsi="Arial" w:cs="Arial"/>
          <w:szCs w:val="24"/>
          <w:lang w:val="en-US"/>
        </w:rPr>
      </w:pPr>
    </w:p>
    <w:p w:rsidR="005561E8" w:rsidRPr="00BB2C1C" w:rsidRDefault="005561E8" w:rsidP="005561E8">
      <w:pPr>
        <w:numPr>
          <w:ilvl w:val="0"/>
          <w:numId w:val="7"/>
        </w:numPr>
        <w:autoSpaceDE w:val="0"/>
        <w:autoSpaceDN w:val="0"/>
        <w:adjustRightInd w:val="0"/>
        <w:contextualSpacing/>
        <w:rPr>
          <w:rFonts w:ascii="Arial" w:hAnsi="Arial" w:cs="Arial"/>
          <w:szCs w:val="24"/>
          <w:lang w:val="en-US"/>
        </w:rPr>
      </w:pPr>
      <w:r w:rsidRPr="00BB2C1C">
        <w:rPr>
          <w:rFonts w:ascii="Arial" w:hAnsi="Arial" w:cs="Arial"/>
          <w:szCs w:val="24"/>
          <w:lang w:val="en-US"/>
        </w:rPr>
        <w:t>The exterior of buildings</w:t>
      </w:r>
    </w:p>
    <w:p w:rsidR="005561E8" w:rsidRPr="00BB2C1C" w:rsidRDefault="005561E8" w:rsidP="005561E8">
      <w:pPr>
        <w:numPr>
          <w:ilvl w:val="0"/>
          <w:numId w:val="7"/>
        </w:numPr>
        <w:autoSpaceDE w:val="0"/>
        <w:autoSpaceDN w:val="0"/>
        <w:adjustRightInd w:val="0"/>
        <w:contextualSpacing/>
        <w:rPr>
          <w:rFonts w:ascii="Arial" w:hAnsi="Arial" w:cs="Arial"/>
          <w:szCs w:val="24"/>
          <w:lang w:val="en-US"/>
        </w:rPr>
      </w:pPr>
      <w:r w:rsidRPr="00BB2C1C">
        <w:rPr>
          <w:rFonts w:ascii="Arial" w:hAnsi="Arial" w:cs="Arial"/>
          <w:szCs w:val="24"/>
          <w:lang w:val="en-US"/>
        </w:rPr>
        <w:t>The interior of buildings</w:t>
      </w:r>
    </w:p>
    <w:p w:rsidR="005561E8" w:rsidRPr="00BB2C1C" w:rsidRDefault="005561E8" w:rsidP="005561E8">
      <w:pPr>
        <w:numPr>
          <w:ilvl w:val="0"/>
          <w:numId w:val="7"/>
        </w:numPr>
        <w:autoSpaceDE w:val="0"/>
        <w:autoSpaceDN w:val="0"/>
        <w:adjustRightInd w:val="0"/>
        <w:contextualSpacing/>
        <w:rPr>
          <w:rFonts w:ascii="Arial" w:hAnsi="Arial" w:cs="Arial"/>
          <w:szCs w:val="24"/>
          <w:lang w:val="en-US"/>
        </w:rPr>
      </w:pPr>
      <w:r w:rsidRPr="00BB2C1C">
        <w:rPr>
          <w:rFonts w:ascii="Arial" w:hAnsi="Arial" w:cs="Arial"/>
          <w:szCs w:val="24"/>
          <w:lang w:val="en-US"/>
        </w:rPr>
        <w:t>Parking areas</w:t>
      </w:r>
    </w:p>
    <w:p w:rsidR="005561E8" w:rsidRPr="00BB2C1C" w:rsidRDefault="005561E8" w:rsidP="005561E8">
      <w:pPr>
        <w:numPr>
          <w:ilvl w:val="0"/>
          <w:numId w:val="7"/>
        </w:numPr>
        <w:autoSpaceDE w:val="0"/>
        <w:autoSpaceDN w:val="0"/>
        <w:adjustRightInd w:val="0"/>
        <w:contextualSpacing/>
        <w:rPr>
          <w:rFonts w:ascii="Arial" w:hAnsi="Arial" w:cs="Arial"/>
          <w:szCs w:val="24"/>
          <w:lang w:val="en-US"/>
        </w:rPr>
      </w:pPr>
      <w:r w:rsidRPr="00BB2C1C">
        <w:rPr>
          <w:rFonts w:ascii="Arial" w:hAnsi="Arial" w:cs="Arial"/>
          <w:szCs w:val="24"/>
          <w:lang w:val="en-US"/>
        </w:rPr>
        <w:t>Drop-off zones</w:t>
      </w:r>
    </w:p>
    <w:p w:rsidR="005561E8" w:rsidRPr="00BB2C1C" w:rsidRDefault="005561E8" w:rsidP="005561E8">
      <w:pPr>
        <w:numPr>
          <w:ilvl w:val="0"/>
          <w:numId w:val="7"/>
        </w:numPr>
        <w:autoSpaceDE w:val="0"/>
        <w:autoSpaceDN w:val="0"/>
        <w:adjustRightInd w:val="0"/>
        <w:contextualSpacing/>
        <w:rPr>
          <w:rFonts w:ascii="Arial" w:hAnsi="Arial" w:cs="Arial"/>
          <w:szCs w:val="24"/>
          <w:lang w:val="en-US"/>
        </w:rPr>
      </w:pPr>
      <w:r w:rsidRPr="00BB2C1C">
        <w:rPr>
          <w:rFonts w:ascii="Arial" w:hAnsi="Arial" w:cs="Arial"/>
          <w:szCs w:val="24"/>
          <w:lang w:val="en-US"/>
        </w:rPr>
        <w:t>Hallways</w:t>
      </w:r>
    </w:p>
    <w:p w:rsidR="005561E8" w:rsidRPr="00BB2C1C" w:rsidRDefault="005561E8" w:rsidP="005561E8">
      <w:pPr>
        <w:numPr>
          <w:ilvl w:val="0"/>
          <w:numId w:val="7"/>
        </w:numPr>
        <w:autoSpaceDE w:val="0"/>
        <w:autoSpaceDN w:val="0"/>
        <w:adjustRightInd w:val="0"/>
        <w:contextualSpacing/>
        <w:rPr>
          <w:rFonts w:ascii="Arial" w:hAnsi="Arial" w:cs="Arial"/>
          <w:szCs w:val="24"/>
          <w:lang w:val="en-US"/>
        </w:rPr>
      </w:pPr>
      <w:r w:rsidRPr="00BB2C1C">
        <w:rPr>
          <w:rFonts w:ascii="Arial" w:hAnsi="Arial" w:cs="Arial"/>
          <w:szCs w:val="24"/>
          <w:lang w:val="en-US"/>
        </w:rPr>
        <w:t>Floors / Carpets</w:t>
      </w:r>
    </w:p>
    <w:p w:rsidR="005561E8" w:rsidRPr="00BB2C1C" w:rsidRDefault="005561E8" w:rsidP="005561E8">
      <w:pPr>
        <w:numPr>
          <w:ilvl w:val="0"/>
          <w:numId w:val="7"/>
        </w:numPr>
        <w:autoSpaceDE w:val="0"/>
        <w:autoSpaceDN w:val="0"/>
        <w:adjustRightInd w:val="0"/>
        <w:contextualSpacing/>
        <w:rPr>
          <w:rFonts w:ascii="Arial" w:hAnsi="Arial" w:cs="Arial"/>
          <w:szCs w:val="24"/>
          <w:lang w:val="en-US"/>
        </w:rPr>
      </w:pPr>
      <w:r w:rsidRPr="00BB2C1C">
        <w:rPr>
          <w:rFonts w:ascii="Arial" w:hAnsi="Arial" w:cs="Arial"/>
          <w:szCs w:val="24"/>
          <w:lang w:val="en-US"/>
        </w:rPr>
        <w:t>Lobbies</w:t>
      </w:r>
    </w:p>
    <w:p w:rsidR="005561E8" w:rsidRPr="00BB2C1C" w:rsidRDefault="005561E8" w:rsidP="005561E8">
      <w:pPr>
        <w:numPr>
          <w:ilvl w:val="0"/>
          <w:numId w:val="7"/>
        </w:numPr>
        <w:autoSpaceDE w:val="0"/>
        <w:autoSpaceDN w:val="0"/>
        <w:adjustRightInd w:val="0"/>
        <w:contextualSpacing/>
        <w:rPr>
          <w:rFonts w:ascii="Arial" w:hAnsi="Arial" w:cs="Arial"/>
          <w:szCs w:val="24"/>
          <w:lang w:val="en-US"/>
        </w:rPr>
      </w:pPr>
      <w:r w:rsidRPr="00BB2C1C">
        <w:rPr>
          <w:rFonts w:ascii="Arial" w:hAnsi="Arial" w:cs="Arial"/>
          <w:szCs w:val="24"/>
          <w:lang w:val="en-US"/>
        </w:rPr>
        <w:t>Reception areas</w:t>
      </w:r>
    </w:p>
    <w:p w:rsidR="005561E8" w:rsidRPr="00BB2C1C" w:rsidRDefault="005561E8" w:rsidP="005561E8">
      <w:pPr>
        <w:numPr>
          <w:ilvl w:val="0"/>
          <w:numId w:val="7"/>
        </w:numPr>
        <w:autoSpaceDE w:val="0"/>
        <w:autoSpaceDN w:val="0"/>
        <w:adjustRightInd w:val="0"/>
        <w:contextualSpacing/>
        <w:rPr>
          <w:rFonts w:ascii="Arial" w:hAnsi="Arial" w:cs="Arial"/>
          <w:szCs w:val="24"/>
          <w:lang w:val="en-US"/>
        </w:rPr>
      </w:pPr>
      <w:r w:rsidRPr="00BB2C1C">
        <w:rPr>
          <w:rFonts w:ascii="Arial" w:hAnsi="Arial" w:cs="Arial"/>
          <w:szCs w:val="24"/>
          <w:lang w:val="en-US"/>
        </w:rPr>
        <w:t>Offices</w:t>
      </w:r>
    </w:p>
    <w:p w:rsidR="005561E8" w:rsidRPr="00BB2C1C" w:rsidRDefault="005561E8" w:rsidP="005561E8">
      <w:pPr>
        <w:numPr>
          <w:ilvl w:val="0"/>
          <w:numId w:val="7"/>
        </w:numPr>
        <w:autoSpaceDE w:val="0"/>
        <w:autoSpaceDN w:val="0"/>
        <w:adjustRightInd w:val="0"/>
        <w:contextualSpacing/>
        <w:rPr>
          <w:rFonts w:ascii="Arial" w:hAnsi="Arial" w:cs="Arial"/>
          <w:szCs w:val="24"/>
          <w:lang w:val="en-US"/>
        </w:rPr>
      </w:pPr>
      <w:r w:rsidRPr="00BB2C1C">
        <w:rPr>
          <w:rFonts w:ascii="Arial" w:hAnsi="Arial" w:cs="Arial"/>
          <w:szCs w:val="24"/>
          <w:lang w:val="en-US"/>
        </w:rPr>
        <w:t>Washrooms</w:t>
      </w:r>
    </w:p>
    <w:p w:rsidR="005561E8" w:rsidRPr="00BB2C1C" w:rsidRDefault="005561E8" w:rsidP="005561E8">
      <w:pPr>
        <w:numPr>
          <w:ilvl w:val="0"/>
          <w:numId w:val="7"/>
        </w:numPr>
        <w:autoSpaceDE w:val="0"/>
        <w:autoSpaceDN w:val="0"/>
        <w:adjustRightInd w:val="0"/>
        <w:contextualSpacing/>
        <w:rPr>
          <w:rFonts w:ascii="Arial" w:hAnsi="Arial" w:cs="Arial"/>
          <w:szCs w:val="24"/>
          <w:lang w:val="en-US"/>
        </w:rPr>
      </w:pPr>
      <w:r w:rsidRPr="00BB2C1C">
        <w:rPr>
          <w:rFonts w:ascii="Arial" w:hAnsi="Arial" w:cs="Arial"/>
          <w:szCs w:val="24"/>
          <w:lang w:val="en-US"/>
        </w:rPr>
        <w:t>Elevators</w:t>
      </w:r>
    </w:p>
    <w:p w:rsidR="005561E8" w:rsidRPr="00BB2C1C" w:rsidRDefault="005561E8" w:rsidP="005561E8">
      <w:pPr>
        <w:numPr>
          <w:ilvl w:val="0"/>
          <w:numId w:val="7"/>
        </w:numPr>
        <w:autoSpaceDE w:val="0"/>
        <w:autoSpaceDN w:val="0"/>
        <w:adjustRightInd w:val="0"/>
        <w:contextualSpacing/>
        <w:rPr>
          <w:rFonts w:ascii="Arial" w:hAnsi="Arial" w:cs="Arial"/>
          <w:szCs w:val="24"/>
          <w:lang w:val="en-US"/>
        </w:rPr>
      </w:pPr>
      <w:r w:rsidRPr="00BB2C1C">
        <w:rPr>
          <w:rFonts w:ascii="Arial" w:hAnsi="Arial" w:cs="Arial"/>
          <w:szCs w:val="24"/>
          <w:lang w:val="en-US"/>
        </w:rPr>
        <w:t>Stairs / stairwells</w:t>
      </w:r>
    </w:p>
    <w:p w:rsidR="005561E8" w:rsidRPr="00BB2C1C" w:rsidRDefault="005561E8" w:rsidP="005561E8">
      <w:pPr>
        <w:numPr>
          <w:ilvl w:val="0"/>
          <w:numId w:val="7"/>
        </w:numPr>
        <w:autoSpaceDE w:val="0"/>
        <w:autoSpaceDN w:val="0"/>
        <w:adjustRightInd w:val="0"/>
        <w:contextualSpacing/>
        <w:rPr>
          <w:rFonts w:ascii="Arial" w:hAnsi="Arial" w:cs="Arial"/>
          <w:szCs w:val="24"/>
          <w:lang w:val="en-US"/>
        </w:rPr>
      </w:pPr>
      <w:r w:rsidRPr="00BB2C1C">
        <w:rPr>
          <w:rFonts w:ascii="Arial" w:hAnsi="Arial" w:cs="Arial"/>
          <w:szCs w:val="24"/>
          <w:lang w:val="en-US"/>
        </w:rPr>
        <w:t>Lighting</w:t>
      </w:r>
    </w:p>
    <w:p w:rsidR="005561E8" w:rsidRPr="00BB2C1C" w:rsidRDefault="005561E8" w:rsidP="005561E8">
      <w:pPr>
        <w:autoSpaceDE w:val="0"/>
        <w:autoSpaceDN w:val="0"/>
        <w:adjustRightInd w:val="0"/>
        <w:ind w:left="720"/>
        <w:rPr>
          <w:rFonts w:ascii="Arial" w:hAnsi="Arial" w:cs="Arial"/>
          <w:szCs w:val="24"/>
          <w:lang w:val="en-US"/>
        </w:rPr>
      </w:pPr>
    </w:p>
    <w:p w:rsidR="005561E8" w:rsidRPr="00BB2C1C" w:rsidRDefault="005561E8" w:rsidP="005561E8">
      <w:pPr>
        <w:autoSpaceDE w:val="0"/>
        <w:autoSpaceDN w:val="0"/>
        <w:adjustRightInd w:val="0"/>
        <w:ind w:left="720"/>
        <w:rPr>
          <w:rFonts w:ascii="Arial" w:hAnsi="Arial" w:cs="Arial"/>
          <w:szCs w:val="24"/>
          <w:lang w:val="en-US"/>
        </w:rPr>
      </w:pPr>
      <w:r w:rsidRPr="00BB2C1C">
        <w:rPr>
          <w:rFonts w:ascii="Arial" w:hAnsi="Arial" w:cs="Arial"/>
          <w:szCs w:val="24"/>
          <w:u w:val="single"/>
          <w:lang w:val="en-US"/>
        </w:rPr>
        <w:t>In our Recreational Facilities</w:t>
      </w:r>
      <w:r w:rsidRPr="00BB2C1C">
        <w:rPr>
          <w:rFonts w:ascii="Arial" w:hAnsi="Arial" w:cs="Arial"/>
          <w:szCs w:val="24"/>
          <w:lang w:val="en-US"/>
        </w:rPr>
        <w:t>:</w:t>
      </w:r>
    </w:p>
    <w:p w:rsidR="005561E8" w:rsidRPr="00BB2C1C" w:rsidRDefault="005561E8" w:rsidP="005561E8">
      <w:pPr>
        <w:autoSpaceDE w:val="0"/>
        <w:autoSpaceDN w:val="0"/>
        <w:adjustRightInd w:val="0"/>
        <w:ind w:left="720"/>
        <w:rPr>
          <w:rFonts w:ascii="Arial" w:hAnsi="Arial" w:cs="Arial"/>
          <w:szCs w:val="24"/>
          <w:lang w:val="en-US"/>
        </w:rPr>
      </w:pPr>
    </w:p>
    <w:p w:rsidR="005561E8" w:rsidRPr="00BB2C1C" w:rsidRDefault="005561E8" w:rsidP="005561E8">
      <w:pPr>
        <w:numPr>
          <w:ilvl w:val="0"/>
          <w:numId w:val="13"/>
        </w:numPr>
        <w:autoSpaceDE w:val="0"/>
        <w:autoSpaceDN w:val="0"/>
        <w:adjustRightInd w:val="0"/>
        <w:contextualSpacing/>
        <w:rPr>
          <w:rFonts w:ascii="Arial" w:hAnsi="Arial" w:cs="Arial"/>
          <w:color w:val="000000"/>
          <w:szCs w:val="24"/>
          <w:lang w:val="en-US"/>
        </w:rPr>
      </w:pPr>
      <w:r w:rsidRPr="00BB2C1C">
        <w:rPr>
          <w:rFonts w:ascii="Arial" w:hAnsi="Arial" w:cs="Arial"/>
          <w:color w:val="000000"/>
          <w:szCs w:val="24"/>
          <w:lang w:val="en-US"/>
        </w:rPr>
        <w:t xml:space="preserve">Playgrounds </w:t>
      </w:r>
    </w:p>
    <w:p w:rsidR="005561E8" w:rsidRPr="00BB2C1C" w:rsidRDefault="005561E8" w:rsidP="005561E8">
      <w:pPr>
        <w:numPr>
          <w:ilvl w:val="0"/>
          <w:numId w:val="13"/>
        </w:numPr>
        <w:autoSpaceDE w:val="0"/>
        <w:autoSpaceDN w:val="0"/>
        <w:adjustRightInd w:val="0"/>
        <w:contextualSpacing/>
        <w:rPr>
          <w:rFonts w:ascii="Arial" w:hAnsi="Arial" w:cs="Arial"/>
          <w:color w:val="000000"/>
          <w:szCs w:val="24"/>
          <w:lang w:val="en-US"/>
        </w:rPr>
      </w:pPr>
      <w:r w:rsidRPr="00BB2C1C">
        <w:rPr>
          <w:rFonts w:ascii="Arial" w:hAnsi="Arial" w:cs="Arial"/>
          <w:color w:val="000000"/>
          <w:szCs w:val="24"/>
          <w:lang w:val="en-US"/>
        </w:rPr>
        <w:t xml:space="preserve">Change rooms </w:t>
      </w:r>
    </w:p>
    <w:p w:rsidR="005561E8" w:rsidRPr="00BB2C1C" w:rsidRDefault="005561E8" w:rsidP="005561E8">
      <w:pPr>
        <w:numPr>
          <w:ilvl w:val="0"/>
          <w:numId w:val="13"/>
        </w:numPr>
        <w:autoSpaceDE w:val="0"/>
        <w:autoSpaceDN w:val="0"/>
        <w:adjustRightInd w:val="0"/>
        <w:contextualSpacing/>
        <w:rPr>
          <w:rFonts w:ascii="Arial" w:hAnsi="Arial" w:cs="Arial"/>
          <w:color w:val="000000"/>
          <w:szCs w:val="24"/>
          <w:lang w:val="en-US"/>
        </w:rPr>
      </w:pPr>
      <w:r w:rsidRPr="00BB2C1C">
        <w:rPr>
          <w:rFonts w:ascii="Arial" w:hAnsi="Arial" w:cs="Arial"/>
          <w:color w:val="000000"/>
          <w:szCs w:val="24"/>
          <w:lang w:val="en-US"/>
        </w:rPr>
        <w:t>Picnic areas</w:t>
      </w:r>
    </w:p>
    <w:p w:rsidR="005561E8" w:rsidRPr="00BB2C1C" w:rsidRDefault="005561E8" w:rsidP="005561E8">
      <w:pPr>
        <w:numPr>
          <w:ilvl w:val="0"/>
          <w:numId w:val="13"/>
        </w:numPr>
        <w:autoSpaceDE w:val="0"/>
        <w:autoSpaceDN w:val="0"/>
        <w:adjustRightInd w:val="0"/>
        <w:contextualSpacing/>
        <w:rPr>
          <w:rFonts w:ascii="Arial" w:hAnsi="Arial" w:cs="Arial"/>
          <w:szCs w:val="24"/>
          <w:lang w:val="en-US"/>
        </w:rPr>
      </w:pPr>
      <w:r w:rsidRPr="00BB2C1C">
        <w:rPr>
          <w:rFonts w:ascii="Arial" w:hAnsi="Arial" w:cs="Arial"/>
          <w:color w:val="000000"/>
          <w:szCs w:val="24"/>
          <w:lang w:val="en-US"/>
        </w:rPr>
        <w:t xml:space="preserve">Outdoor tracks </w:t>
      </w:r>
    </w:p>
    <w:p w:rsidR="005561E8" w:rsidRPr="00BB2C1C" w:rsidRDefault="005561E8" w:rsidP="005561E8">
      <w:pPr>
        <w:numPr>
          <w:ilvl w:val="0"/>
          <w:numId w:val="13"/>
        </w:numPr>
        <w:autoSpaceDE w:val="0"/>
        <w:autoSpaceDN w:val="0"/>
        <w:adjustRightInd w:val="0"/>
        <w:contextualSpacing/>
        <w:rPr>
          <w:rFonts w:ascii="Arial" w:hAnsi="Arial" w:cs="Arial"/>
          <w:color w:val="000000"/>
          <w:szCs w:val="24"/>
          <w:lang w:val="en-US"/>
        </w:rPr>
      </w:pPr>
      <w:r w:rsidRPr="00BB2C1C">
        <w:rPr>
          <w:rFonts w:ascii="Arial" w:hAnsi="Arial" w:cs="Arial"/>
          <w:color w:val="000000"/>
          <w:szCs w:val="24"/>
          <w:lang w:val="en-US"/>
        </w:rPr>
        <w:t xml:space="preserve">Playing fields </w:t>
      </w:r>
    </w:p>
    <w:p w:rsidR="005561E8" w:rsidRPr="00BB2C1C" w:rsidRDefault="005561E8" w:rsidP="005561E8">
      <w:pPr>
        <w:autoSpaceDE w:val="0"/>
        <w:autoSpaceDN w:val="0"/>
        <w:adjustRightInd w:val="0"/>
        <w:ind w:left="720"/>
        <w:rPr>
          <w:rFonts w:ascii="Arial" w:hAnsi="Arial" w:cs="Arial"/>
          <w:szCs w:val="24"/>
          <w:u w:val="single"/>
          <w:lang w:val="en-US"/>
        </w:rPr>
      </w:pPr>
    </w:p>
    <w:p w:rsidR="005561E8" w:rsidRPr="00BB2C1C" w:rsidRDefault="005561E8" w:rsidP="005561E8">
      <w:pPr>
        <w:autoSpaceDE w:val="0"/>
        <w:autoSpaceDN w:val="0"/>
        <w:adjustRightInd w:val="0"/>
        <w:ind w:left="720"/>
        <w:rPr>
          <w:rFonts w:ascii="Arial" w:hAnsi="Arial" w:cs="Arial"/>
          <w:szCs w:val="24"/>
          <w:lang w:val="en-US"/>
        </w:rPr>
      </w:pPr>
      <w:r w:rsidRPr="00BB2C1C">
        <w:rPr>
          <w:rFonts w:ascii="Arial" w:hAnsi="Arial" w:cs="Arial"/>
          <w:szCs w:val="24"/>
          <w:u w:val="single"/>
          <w:lang w:val="en-US"/>
        </w:rPr>
        <w:t>In our Physical Environment</w:t>
      </w:r>
      <w:r w:rsidRPr="00BB2C1C">
        <w:rPr>
          <w:rFonts w:ascii="Arial" w:hAnsi="Arial" w:cs="Arial"/>
          <w:szCs w:val="24"/>
          <w:lang w:val="en-US"/>
        </w:rPr>
        <w:t>:</w:t>
      </w:r>
    </w:p>
    <w:p w:rsidR="005561E8" w:rsidRPr="00BB2C1C" w:rsidRDefault="005561E8" w:rsidP="005561E8">
      <w:pPr>
        <w:autoSpaceDE w:val="0"/>
        <w:autoSpaceDN w:val="0"/>
        <w:adjustRightInd w:val="0"/>
        <w:ind w:left="720"/>
        <w:rPr>
          <w:rFonts w:ascii="Arial" w:hAnsi="Arial" w:cs="Arial"/>
          <w:szCs w:val="24"/>
          <w:lang w:val="en-US"/>
        </w:rPr>
      </w:pPr>
    </w:p>
    <w:p w:rsidR="005561E8" w:rsidRPr="00BB2C1C" w:rsidRDefault="005561E8" w:rsidP="005561E8">
      <w:pPr>
        <w:numPr>
          <w:ilvl w:val="0"/>
          <w:numId w:val="8"/>
        </w:numPr>
        <w:autoSpaceDE w:val="0"/>
        <w:autoSpaceDN w:val="0"/>
        <w:adjustRightInd w:val="0"/>
        <w:contextualSpacing/>
        <w:rPr>
          <w:rFonts w:ascii="Arial" w:hAnsi="Arial" w:cs="Arial"/>
          <w:szCs w:val="24"/>
          <w:lang w:val="en-US"/>
        </w:rPr>
      </w:pPr>
      <w:r w:rsidRPr="00BB2C1C">
        <w:rPr>
          <w:rFonts w:ascii="Arial" w:hAnsi="Arial" w:cs="Arial"/>
          <w:szCs w:val="24"/>
          <w:lang w:val="en-US"/>
        </w:rPr>
        <w:t>Furniture</w:t>
      </w:r>
    </w:p>
    <w:p w:rsidR="005561E8" w:rsidRPr="00BB2C1C" w:rsidRDefault="005561E8" w:rsidP="005561E8">
      <w:pPr>
        <w:numPr>
          <w:ilvl w:val="0"/>
          <w:numId w:val="8"/>
        </w:numPr>
        <w:autoSpaceDE w:val="0"/>
        <w:autoSpaceDN w:val="0"/>
        <w:adjustRightInd w:val="0"/>
        <w:contextualSpacing/>
        <w:rPr>
          <w:rFonts w:ascii="Arial" w:hAnsi="Arial" w:cs="Arial"/>
          <w:szCs w:val="24"/>
          <w:lang w:val="en-US"/>
        </w:rPr>
      </w:pPr>
      <w:r w:rsidRPr="00BB2C1C">
        <w:rPr>
          <w:rFonts w:ascii="Arial" w:hAnsi="Arial" w:cs="Arial"/>
          <w:szCs w:val="24"/>
          <w:lang w:val="en-US"/>
        </w:rPr>
        <w:t>Work stations</w:t>
      </w:r>
    </w:p>
    <w:p w:rsidR="005561E8" w:rsidRPr="00BB2C1C" w:rsidRDefault="005561E8" w:rsidP="005561E8">
      <w:pPr>
        <w:numPr>
          <w:ilvl w:val="0"/>
          <w:numId w:val="8"/>
        </w:numPr>
        <w:autoSpaceDE w:val="0"/>
        <w:autoSpaceDN w:val="0"/>
        <w:adjustRightInd w:val="0"/>
        <w:contextualSpacing/>
        <w:rPr>
          <w:rFonts w:ascii="Arial" w:hAnsi="Arial" w:cs="Arial"/>
          <w:szCs w:val="24"/>
          <w:lang w:val="en-US"/>
        </w:rPr>
      </w:pPr>
      <w:r w:rsidRPr="00BB2C1C">
        <w:rPr>
          <w:rFonts w:ascii="Arial" w:hAnsi="Arial" w:cs="Arial"/>
          <w:szCs w:val="24"/>
          <w:lang w:val="en-US"/>
        </w:rPr>
        <w:t>Chairs</w:t>
      </w:r>
    </w:p>
    <w:p w:rsidR="005561E8" w:rsidRPr="00BB2C1C" w:rsidRDefault="005561E8" w:rsidP="005561E8">
      <w:pPr>
        <w:numPr>
          <w:ilvl w:val="0"/>
          <w:numId w:val="8"/>
        </w:numPr>
        <w:autoSpaceDE w:val="0"/>
        <w:autoSpaceDN w:val="0"/>
        <w:adjustRightInd w:val="0"/>
        <w:contextualSpacing/>
        <w:rPr>
          <w:rFonts w:ascii="Arial" w:hAnsi="Arial" w:cs="Arial"/>
          <w:szCs w:val="24"/>
          <w:lang w:val="en-US"/>
        </w:rPr>
      </w:pPr>
      <w:r w:rsidRPr="00BB2C1C">
        <w:rPr>
          <w:rFonts w:ascii="Arial" w:hAnsi="Arial" w:cs="Arial"/>
          <w:szCs w:val="24"/>
          <w:lang w:val="en-US"/>
        </w:rPr>
        <w:t>Doors/door knobs</w:t>
      </w:r>
    </w:p>
    <w:p w:rsidR="005561E8" w:rsidRPr="00BB2C1C" w:rsidRDefault="005561E8" w:rsidP="005561E8">
      <w:pPr>
        <w:numPr>
          <w:ilvl w:val="0"/>
          <w:numId w:val="8"/>
        </w:numPr>
        <w:autoSpaceDE w:val="0"/>
        <w:autoSpaceDN w:val="0"/>
        <w:adjustRightInd w:val="0"/>
        <w:contextualSpacing/>
        <w:rPr>
          <w:rFonts w:ascii="Arial" w:hAnsi="Arial" w:cs="Arial"/>
          <w:szCs w:val="24"/>
          <w:lang w:val="en-US"/>
        </w:rPr>
      </w:pPr>
      <w:r w:rsidRPr="00BB2C1C">
        <w:rPr>
          <w:rFonts w:ascii="Arial" w:hAnsi="Arial" w:cs="Arial"/>
          <w:szCs w:val="24"/>
          <w:lang w:val="en-US"/>
        </w:rPr>
        <w:t>Windows</w:t>
      </w:r>
    </w:p>
    <w:p w:rsidR="005561E8" w:rsidRPr="00BB2C1C" w:rsidRDefault="005561E8" w:rsidP="005561E8">
      <w:pPr>
        <w:numPr>
          <w:ilvl w:val="0"/>
          <w:numId w:val="8"/>
        </w:numPr>
        <w:autoSpaceDE w:val="0"/>
        <w:autoSpaceDN w:val="0"/>
        <w:adjustRightInd w:val="0"/>
        <w:contextualSpacing/>
        <w:rPr>
          <w:rFonts w:ascii="Arial" w:hAnsi="Arial" w:cs="Arial"/>
          <w:szCs w:val="24"/>
          <w:lang w:val="en-US"/>
        </w:rPr>
      </w:pPr>
      <w:r w:rsidRPr="00BB2C1C">
        <w:rPr>
          <w:rFonts w:ascii="Arial" w:hAnsi="Arial" w:cs="Arial"/>
          <w:szCs w:val="24"/>
          <w:lang w:val="en-US"/>
        </w:rPr>
        <w:t>Locks</w:t>
      </w:r>
    </w:p>
    <w:p w:rsidR="005561E8" w:rsidRPr="00BB2C1C" w:rsidRDefault="005561E8" w:rsidP="005561E8">
      <w:pPr>
        <w:numPr>
          <w:ilvl w:val="0"/>
          <w:numId w:val="8"/>
        </w:numPr>
        <w:autoSpaceDE w:val="0"/>
        <w:autoSpaceDN w:val="0"/>
        <w:adjustRightInd w:val="0"/>
        <w:contextualSpacing/>
        <w:rPr>
          <w:rFonts w:ascii="Arial" w:hAnsi="Arial" w:cs="Arial"/>
          <w:szCs w:val="24"/>
          <w:lang w:val="en-US"/>
        </w:rPr>
      </w:pPr>
      <w:r w:rsidRPr="00BB2C1C">
        <w:rPr>
          <w:rFonts w:ascii="Arial" w:hAnsi="Arial" w:cs="Arial"/>
          <w:szCs w:val="24"/>
          <w:lang w:val="en-US"/>
        </w:rPr>
        <w:t>Security systems</w:t>
      </w:r>
    </w:p>
    <w:p w:rsidR="005561E8" w:rsidRPr="00BB2C1C" w:rsidRDefault="005561E8" w:rsidP="005561E8">
      <w:pPr>
        <w:autoSpaceDE w:val="0"/>
        <w:autoSpaceDN w:val="0"/>
        <w:adjustRightInd w:val="0"/>
        <w:ind w:left="720"/>
        <w:rPr>
          <w:rFonts w:ascii="Arial" w:hAnsi="Arial" w:cs="Arial"/>
          <w:szCs w:val="24"/>
          <w:lang w:val="en-US"/>
        </w:rPr>
      </w:pPr>
    </w:p>
    <w:p w:rsidR="005561E8" w:rsidRPr="00BB2C1C" w:rsidRDefault="005561E8" w:rsidP="005561E8">
      <w:pPr>
        <w:autoSpaceDE w:val="0"/>
        <w:autoSpaceDN w:val="0"/>
        <w:adjustRightInd w:val="0"/>
        <w:ind w:left="720"/>
        <w:rPr>
          <w:rFonts w:ascii="Arial" w:hAnsi="Arial" w:cs="Arial"/>
          <w:szCs w:val="24"/>
          <w:lang w:val="en-US"/>
        </w:rPr>
      </w:pPr>
      <w:r w:rsidRPr="00BB2C1C">
        <w:rPr>
          <w:rFonts w:ascii="Arial" w:hAnsi="Arial" w:cs="Arial"/>
          <w:szCs w:val="24"/>
          <w:u w:val="single"/>
          <w:lang w:val="en-US"/>
        </w:rPr>
        <w:lastRenderedPageBreak/>
        <w:t>In the Information we provide</w:t>
      </w:r>
      <w:r w:rsidRPr="00BB2C1C">
        <w:rPr>
          <w:rFonts w:ascii="Arial" w:hAnsi="Arial" w:cs="Arial"/>
          <w:szCs w:val="24"/>
          <w:lang w:val="en-US"/>
        </w:rPr>
        <w:t>:</w:t>
      </w:r>
    </w:p>
    <w:p w:rsidR="005561E8" w:rsidRPr="00BB2C1C" w:rsidRDefault="005561E8" w:rsidP="005561E8">
      <w:pPr>
        <w:autoSpaceDE w:val="0"/>
        <w:autoSpaceDN w:val="0"/>
        <w:adjustRightInd w:val="0"/>
        <w:ind w:left="720"/>
        <w:rPr>
          <w:rFonts w:ascii="Arial" w:hAnsi="Arial" w:cs="Arial"/>
          <w:szCs w:val="24"/>
          <w:lang w:val="en-US"/>
        </w:rPr>
      </w:pPr>
    </w:p>
    <w:p w:rsidR="005561E8" w:rsidRPr="00BB2C1C" w:rsidRDefault="005561E8" w:rsidP="005561E8">
      <w:pPr>
        <w:numPr>
          <w:ilvl w:val="0"/>
          <w:numId w:val="9"/>
        </w:numPr>
        <w:autoSpaceDE w:val="0"/>
        <w:autoSpaceDN w:val="0"/>
        <w:adjustRightInd w:val="0"/>
        <w:contextualSpacing/>
        <w:rPr>
          <w:rFonts w:ascii="Arial" w:hAnsi="Arial" w:cs="Arial"/>
          <w:szCs w:val="24"/>
          <w:lang w:val="en-US"/>
        </w:rPr>
      </w:pPr>
      <w:r w:rsidRPr="00BB2C1C">
        <w:rPr>
          <w:rFonts w:ascii="Arial" w:hAnsi="Arial" w:cs="Arial"/>
          <w:szCs w:val="24"/>
          <w:lang w:val="en-US"/>
        </w:rPr>
        <w:t>Printed information/brochures</w:t>
      </w:r>
    </w:p>
    <w:p w:rsidR="005561E8" w:rsidRPr="00BB2C1C" w:rsidRDefault="005561E8" w:rsidP="005561E8">
      <w:pPr>
        <w:numPr>
          <w:ilvl w:val="0"/>
          <w:numId w:val="9"/>
        </w:numPr>
        <w:autoSpaceDE w:val="0"/>
        <w:autoSpaceDN w:val="0"/>
        <w:adjustRightInd w:val="0"/>
        <w:contextualSpacing/>
        <w:rPr>
          <w:rFonts w:ascii="Arial" w:hAnsi="Arial" w:cs="Arial"/>
          <w:szCs w:val="24"/>
          <w:lang w:val="en-US"/>
        </w:rPr>
      </w:pPr>
      <w:r w:rsidRPr="00BB2C1C">
        <w:rPr>
          <w:rFonts w:ascii="Arial" w:hAnsi="Arial" w:cs="Arial"/>
          <w:szCs w:val="24"/>
          <w:lang w:val="en-US"/>
        </w:rPr>
        <w:t>Web-based resources</w:t>
      </w:r>
    </w:p>
    <w:p w:rsidR="005561E8" w:rsidRPr="00BB2C1C" w:rsidRDefault="005561E8" w:rsidP="005561E8">
      <w:pPr>
        <w:numPr>
          <w:ilvl w:val="0"/>
          <w:numId w:val="9"/>
        </w:numPr>
        <w:autoSpaceDE w:val="0"/>
        <w:autoSpaceDN w:val="0"/>
        <w:adjustRightInd w:val="0"/>
        <w:contextualSpacing/>
        <w:rPr>
          <w:rFonts w:ascii="Arial" w:hAnsi="Arial" w:cs="Arial"/>
          <w:szCs w:val="24"/>
          <w:lang w:val="en-US"/>
        </w:rPr>
      </w:pPr>
      <w:r w:rsidRPr="00BB2C1C">
        <w:rPr>
          <w:rFonts w:ascii="Arial" w:hAnsi="Arial" w:cs="Arial"/>
          <w:szCs w:val="24"/>
          <w:lang w:val="en-US"/>
        </w:rPr>
        <w:t>Signage</w:t>
      </w:r>
    </w:p>
    <w:p w:rsidR="005561E8" w:rsidRPr="00BB2C1C" w:rsidRDefault="005561E8" w:rsidP="005561E8">
      <w:pPr>
        <w:numPr>
          <w:ilvl w:val="0"/>
          <w:numId w:val="9"/>
        </w:numPr>
        <w:autoSpaceDE w:val="0"/>
        <w:autoSpaceDN w:val="0"/>
        <w:adjustRightInd w:val="0"/>
        <w:contextualSpacing/>
        <w:rPr>
          <w:rFonts w:ascii="Arial" w:hAnsi="Arial" w:cs="Arial"/>
          <w:szCs w:val="24"/>
          <w:lang w:val="en-US"/>
        </w:rPr>
      </w:pPr>
      <w:r w:rsidRPr="00BB2C1C">
        <w:rPr>
          <w:rFonts w:ascii="Arial" w:hAnsi="Arial" w:cs="Arial"/>
          <w:szCs w:val="24"/>
          <w:lang w:val="en-US"/>
        </w:rPr>
        <w:t>Bulletin boards</w:t>
      </w:r>
    </w:p>
    <w:p w:rsidR="005561E8" w:rsidRPr="00BB2C1C" w:rsidRDefault="005561E8" w:rsidP="005561E8">
      <w:pPr>
        <w:numPr>
          <w:ilvl w:val="0"/>
          <w:numId w:val="9"/>
        </w:numPr>
        <w:autoSpaceDE w:val="0"/>
        <w:autoSpaceDN w:val="0"/>
        <w:adjustRightInd w:val="0"/>
        <w:contextualSpacing/>
        <w:rPr>
          <w:rFonts w:ascii="Arial" w:hAnsi="Arial" w:cs="Arial"/>
          <w:szCs w:val="24"/>
          <w:lang w:val="en-US"/>
        </w:rPr>
      </w:pPr>
      <w:r w:rsidRPr="00BB2C1C">
        <w:rPr>
          <w:rFonts w:ascii="Arial" w:hAnsi="Arial" w:cs="Arial"/>
          <w:szCs w:val="24"/>
          <w:lang w:val="en-US"/>
        </w:rPr>
        <w:t>Forms/Manuals</w:t>
      </w:r>
    </w:p>
    <w:p w:rsidR="005561E8" w:rsidRPr="00BB2C1C" w:rsidRDefault="005561E8" w:rsidP="005561E8">
      <w:pPr>
        <w:numPr>
          <w:ilvl w:val="0"/>
          <w:numId w:val="9"/>
        </w:numPr>
        <w:autoSpaceDE w:val="0"/>
        <w:autoSpaceDN w:val="0"/>
        <w:adjustRightInd w:val="0"/>
        <w:contextualSpacing/>
        <w:rPr>
          <w:rFonts w:ascii="Arial" w:hAnsi="Arial" w:cs="Arial"/>
          <w:szCs w:val="24"/>
          <w:lang w:val="en-US"/>
        </w:rPr>
      </w:pPr>
      <w:r w:rsidRPr="00BB2C1C">
        <w:rPr>
          <w:rFonts w:ascii="Arial" w:hAnsi="Arial" w:cs="Arial"/>
          <w:szCs w:val="24"/>
          <w:lang w:val="en-US"/>
        </w:rPr>
        <w:t>Fax transmissions</w:t>
      </w:r>
    </w:p>
    <w:p w:rsidR="005561E8" w:rsidRPr="00BB2C1C" w:rsidRDefault="005561E8" w:rsidP="005561E8">
      <w:pPr>
        <w:numPr>
          <w:ilvl w:val="0"/>
          <w:numId w:val="9"/>
        </w:numPr>
        <w:autoSpaceDE w:val="0"/>
        <w:autoSpaceDN w:val="0"/>
        <w:adjustRightInd w:val="0"/>
        <w:contextualSpacing/>
        <w:rPr>
          <w:rFonts w:ascii="Arial" w:hAnsi="Arial" w:cs="Arial"/>
          <w:szCs w:val="24"/>
          <w:lang w:val="en-US"/>
        </w:rPr>
      </w:pPr>
      <w:r w:rsidRPr="00BB2C1C">
        <w:rPr>
          <w:rFonts w:ascii="Arial" w:hAnsi="Arial" w:cs="Arial"/>
          <w:szCs w:val="24"/>
          <w:lang w:val="en-US"/>
        </w:rPr>
        <w:t>Equipment labels</w:t>
      </w:r>
    </w:p>
    <w:p w:rsidR="005561E8" w:rsidRPr="00BB2C1C" w:rsidRDefault="005561E8" w:rsidP="005561E8">
      <w:pPr>
        <w:numPr>
          <w:ilvl w:val="0"/>
          <w:numId w:val="9"/>
        </w:numPr>
        <w:autoSpaceDE w:val="0"/>
        <w:autoSpaceDN w:val="0"/>
        <w:adjustRightInd w:val="0"/>
        <w:contextualSpacing/>
        <w:rPr>
          <w:rFonts w:ascii="Arial" w:hAnsi="Arial" w:cs="Arial"/>
          <w:szCs w:val="24"/>
          <w:lang w:val="en-US"/>
        </w:rPr>
      </w:pPr>
      <w:r w:rsidRPr="00BB2C1C">
        <w:rPr>
          <w:rFonts w:ascii="Arial" w:hAnsi="Arial" w:cs="Arial"/>
          <w:szCs w:val="24"/>
          <w:lang w:val="en-US"/>
        </w:rPr>
        <w:t>Computer screens</w:t>
      </w:r>
    </w:p>
    <w:p w:rsidR="005561E8" w:rsidRPr="00BB2C1C" w:rsidRDefault="005561E8" w:rsidP="005561E8">
      <w:pPr>
        <w:autoSpaceDE w:val="0"/>
        <w:autoSpaceDN w:val="0"/>
        <w:adjustRightInd w:val="0"/>
        <w:ind w:left="720"/>
        <w:rPr>
          <w:rFonts w:ascii="Arial" w:hAnsi="Arial" w:cs="Arial"/>
          <w:szCs w:val="24"/>
          <w:lang w:val="en-US"/>
        </w:rPr>
      </w:pPr>
    </w:p>
    <w:p w:rsidR="005561E8" w:rsidRPr="00BB2C1C" w:rsidRDefault="005561E8" w:rsidP="005561E8">
      <w:pPr>
        <w:autoSpaceDE w:val="0"/>
        <w:autoSpaceDN w:val="0"/>
        <w:adjustRightInd w:val="0"/>
        <w:ind w:left="720"/>
        <w:rPr>
          <w:rFonts w:ascii="Arial" w:hAnsi="Arial" w:cs="Arial"/>
          <w:szCs w:val="24"/>
          <w:lang w:val="en-US"/>
        </w:rPr>
      </w:pPr>
      <w:r w:rsidRPr="00BB2C1C">
        <w:rPr>
          <w:rFonts w:ascii="Arial" w:hAnsi="Arial" w:cs="Arial"/>
          <w:szCs w:val="24"/>
          <w:u w:val="single"/>
          <w:lang w:val="en-US"/>
        </w:rPr>
        <w:t>In our Policies and Practices</w:t>
      </w:r>
      <w:r w:rsidRPr="00BB2C1C">
        <w:rPr>
          <w:rFonts w:ascii="Arial" w:hAnsi="Arial" w:cs="Arial"/>
          <w:szCs w:val="24"/>
          <w:lang w:val="en-US"/>
        </w:rPr>
        <w:t>:</w:t>
      </w:r>
    </w:p>
    <w:p w:rsidR="005561E8" w:rsidRPr="00BB2C1C" w:rsidRDefault="005561E8" w:rsidP="005561E8">
      <w:pPr>
        <w:autoSpaceDE w:val="0"/>
        <w:autoSpaceDN w:val="0"/>
        <w:adjustRightInd w:val="0"/>
        <w:ind w:left="720"/>
        <w:rPr>
          <w:rFonts w:ascii="Arial" w:hAnsi="Arial" w:cs="Arial"/>
          <w:szCs w:val="24"/>
          <w:lang w:val="en-US"/>
        </w:rPr>
      </w:pPr>
    </w:p>
    <w:p w:rsidR="005561E8" w:rsidRPr="00BB2C1C" w:rsidRDefault="005561E8" w:rsidP="005561E8">
      <w:pPr>
        <w:numPr>
          <w:ilvl w:val="0"/>
          <w:numId w:val="10"/>
        </w:numPr>
        <w:autoSpaceDE w:val="0"/>
        <w:autoSpaceDN w:val="0"/>
        <w:adjustRightInd w:val="0"/>
        <w:contextualSpacing/>
        <w:rPr>
          <w:rFonts w:ascii="Arial" w:hAnsi="Arial" w:cs="Arial"/>
          <w:color w:val="000000"/>
          <w:szCs w:val="24"/>
          <w:lang w:val="en-US"/>
        </w:rPr>
      </w:pPr>
      <w:r w:rsidRPr="00BB2C1C">
        <w:rPr>
          <w:rFonts w:ascii="Arial" w:hAnsi="Arial" w:cs="Arial"/>
          <w:color w:val="000000"/>
          <w:szCs w:val="24"/>
          <w:lang w:val="en-US"/>
        </w:rPr>
        <w:t xml:space="preserve">Procurement and purchasing </w:t>
      </w:r>
    </w:p>
    <w:p w:rsidR="005561E8" w:rsidRPr="00BB2C1C" w:rsidRDefault="005561E8" w:rsidP="005561E8">
      <w:pPr>
        <w:numPr>
          <w:ilvl w:val="0"/>
          <w:numId w:val="10"/>
        </w:numPr>
        <w:autoSpaceDE w:val="0"/>
        <w:autoSpaceDN w:val="0"/>
        <w:adjustRightInd w:val="0"/>
        <w:contextualSpacing/>
        <w:rPr>
          <w:rFonts w:ascii="Arial" w:hAnsi="Arial" w:cs="Arial"/>
          <w:color w:val="000000"/>
          <w:szCs w:val="24"/>
          <w:lang w:val="en-US"/>
        </w:rPr>
      </w:pPr>
      <w:r w:rsidRPr="00BB2C1C">
        <w:rPr>
          <w:rFonts w:ascii="Arial" w:hAnsi="Arial" w:cs="Arial"/>
          <w:color w:val="000000"/>
          <w:szCs w:val="24"/>
          <w:lang w:val="en-US"/>
        </w:rPr>
        <w:t xml:space="preserve">Job Postings </w:t>
      </w:r>
    </w:p>
    <w:p w:rsidR="005561E8" w:rsidRPr="00BB2C1C" w:rsidRDefault="005561E8" w:rsidP="005561E8">
      <w:pPr>
        <w:numPr>
          <w:ilvl w:val="0"/>
          <w:numId w:val="10"/>
        </w:numPr>
        <w:autoSpaceDE w:val="0"/>
        <w:autoSpaceDN w:val="0"/>
        <w:adjustRightInd w:val="0"/>
        <w:contextualSpacing/>
        <w:rPr>
          <w:rFonts w:ascii="Arial" w:hAnsi="Arial" w:cs="Arial"/>
          <w:color w:val="000000"/>
          <w:szCs w:val="24"/>
          <w:lang w:val="en-US"/>
        </w:rPr>
      </w:pPr>
      <w:r w:rsidRPr="00BB2C1C">
        <w:rPr>
          <w:rFonts w:ascii="Arial" w:hAnsi="Arial" w:cs="Arial"/>
          <w:color w:val="000000"/>
          <w:szCs w:val="24"/>
          <w:lang w:val="en-US"/>
        </w:rPr>
        <w:t xml:space="preserve">By-laws </w:t>
      </w:r>
    </w:p>
    <w:p w:rsidR="005561E8" w:rsidRPr="00BB2C1C" w:rsidRDefault="005561E8" w:rsidP="005561E8">
      <w:pPr>
        <w:numPr>
          <w:ilvl w:val="0"/>
          <w:numId w:val="10"/>
        </w:numPr>
        <w:autoSpaceDE w:val="0"/>
        <w:autoSpaceDN w:val="0"/>
        <w:adjustRightInd w:val="0"/>
        <w:contextualSpacing/>
        <w:rPr>
          <w:rFonts w:ascii="Arial" w:hAnsi="Arial" w:cs="Arial"/>
          <w:color w:val="000000"/>
          <w:szCs w:val="24"/>
          <w:lang w:val="en-US"/>
        </w:rPr>
      </w:pPr>
      <w:r w:rsidRPr="00BB2C1C">
        <w:rPr>
          <w:rFonts w:ascii="Arial" w:hAnsi="Arial" w:cs="Arial"/>
          <w:color w:val="000000"/>
          <w:szCs w:val="24"/>
          <w:lang w:val="en-US"/>
        </w:rPr>
        <w:t>Hiring/Interviewing/Testing</w:t>
      </w:r>
    </w:p>
    <w:p w:rsidR="005561E8" w:rsidRPr="00BB2C1C" w:rsidRDefault="005561E8" w:rsidP="005561E8">
      <w:pPr>
        <w:numPr>
          <w:ilvl w:val="0"/>
          <w:numId w:val="10"/>
        </w:numPr>
        <w:autoSpaceDE w:val="0"/>
        <w:autoSpaceDN w:val="0"/>
        <w:adjustRightInd w:val="0"/>
        <w:contextualSpacing/>
        <w:rPr>
          <w:rFonts w:ascii="Arial" w:hAnsi="Arial" w:cs="Arial"/>
          <w:color w:val="000000"/>
          <w:szCs w:val="24"/>
          <w:lang w:val="en-US"/>
        </w:rPr>
      </w:pPr>
      <w:r w:rsidRPr="00BB2C1C">
        <w:rPr>
          <w:rFonts w:ascii="Arial" w:hAnsi="Arial" w:cs="Arial"/>
          <w:color w:val="000000"/>
          <w:szCs w:val="24"/>
          <w:lang w:val="en-US"/>
        </w:rPr>
        <w:t>Performance Management</w:t>
      </w:r>
    </w:p>
    <w:p w:rsidR="005561E8" w:rsidRPr="00BB2C1C" w:rsidRDefault="005561E8" w:rsidP="005561E8">
      <w:pPr>
        <w:numPr>
          <w:ilvl w:val="0"/>
          <w:numId w:val="10"/>
        </w:numPr>
        <w:autoSpaceDE w:val="0"/>
        <w:autoSpaceDN w:val="0"/>
        <w:adjustRightInd w:val="0"/>
        <w:contextualSpacing/>
        <w:rPr>
          <w:rFonts w:ascii="Arial" w:hAnsi="Arial" w:cs="Arial"/>
          <w:color w:val="000000"/>
          <w:szCs w:val="24"/>
          <w:lang w:val="en-US"/>
        </w:rPr>
      </w:pPr>
      <w:r w:rsidRPr="00BB2C1C">
        <w:rPr>
          <w:rFonts w:ascii="Arial" w:hAnsi="Arial" w:cs="Arial"/>
          <w:color w:val="000000"/>
          <w:szCs w:val="24"/>
          <w:lang w:val="en-US"/>
        </w:rPr>
        <w:t>Career Advancement</w:t>
      </w:r>
    </w:p>
    <w:p w:rsidR="005561E8" w:rsidRPr="00BB2C1C" w:rsidRDefault="005561E8" w:rsidP="005561E8">
      <w:pPr>
        <w:numPr>
          <w:ilvl w:val="0"/>
          <w:numId w:val="10"/>
        </w:numPr>
        <w:autoSpaceDE w:val="0"/>
        <w:autoSpaceDN w:val="0"/>
        <w:adjustRightInd w:val="0"/>
        <w:contextualSpacing/>
        <w:rPr>
          <w:rFonts w:ascii="Arial" w:hAnsi="Arial" w:cs="Arial"/>
          <w:color w:val="000000"/>
          <w:szCs w:val="24"/>
          <w:lang w:val="en-US"/>
        </w:rPr>
      </w:pPr>
      <w:r w:rsidRPr="00BB2C1C">
        <w:rPr>
          <w:rFonts w:ascii="Arial" w:hAnsi="Arial" w:cs="Arial"/>
          <w:color w:val="000000"/>
          <w:szCs w:val="24"/>
          <w:lang w:val="en-US"/>
        </w:rPr>
        <w:t xml:space="preserve">Redeployment </w:t>
      </w:r>
    </w:p>
    <w:p w:rsidR="005561E8" w:rsidRPr="00BB2C1C" w:rsidRDefault="005561E8" w:rsidP="005561E8">
      <w:pPr>
        <w:numPr>
          <w:ilvl w:val="0"/>
          <w:numId w:val="10"/>
        </w:numPr>
        <w:autoSpaceDE w:val="0"/>
        <w:autoSpaceDN w:val="0"/>
        <w:adjustRightInd w:val="0"/>
        <w:contextualSpacing/>
        <w:rPr>
          <w:rFonts w:ascii="Arial" w:hAnsi="Arial" w:cs="Arial"/>
          <w:color w:val="000000"/>
          <w:szCs w:val="24"/>
          <w:lang w:val="en-US"/>
        </w:rPr>
      </w:pPr>
      <w:r w:rsidRPr="00BB2C1C">
        <w:rPr>
          <w:rFonts w:ascii="Arial" w:hAnsi="Arial" w:cs="Arial"/>
          <w:color w:val="000000"/>
          <w:szCs w:val="24"/>
          <w:lang w:val="en-US"/>
        </w:rPr>
        <w:t xml:space="preserve">Regulations/Rules/Protocols </w:t>
      </w:r>
    </w:p>
    <w:p w:rsidR="005561E8" w:rsidRPr="00BB2C1C" w:rsidRDefault="005561E8" w:rsidP="005561E8">
      <w:pPr>
        <w:numPr>
          <w:ilvl w:val="0"/>
          <w:numId w:val="10"/>
        </w:numPr>
        <w:autoSpaceDE w:val="0"/>
        <w:autoSpaceDN w:val="0"/>
        <w:adjustRightInd w:val="0"/>
        <w:contextualSpacing/>
        <w:rPr>
          <w:rFonts w:ascii="Arial" w:hAnsi="Arial" w:cs="Arial"/>
          <w:color w:val="000000"/>
          <w:szCs w:val="24"/>
          <w:lang w:val="en-US"/>
        </w:rPr>
      </w:pPr>
      <w:r w:rsidRPr="00BB2C1C">
        <w:rPr>
          <w:rFonts w:ascii="Arial" w:hAnsi="Arial" w:cs="Arial"/>
          <w:color w:val="000000"/>
          <w:szCs w:val="24"/>
          <w:lang w:val="en-US"/>
        </w:rPr>
        <w:t xml:space="preserve">Meetings </w:t>
      </w:r>
    </w:p>
    <w:p w:rsidR="005561E8" w:rsidRPr="00BB2C1C" w:rsidRDefault="005561E8" w:rsidP="005561E8">
      <w:pPr>
        <w:numPr>
          <w:ilvl w:val="0"/>
          <w:numId w:val="10"/>
        </w:numPr>
        <w:autoSpaceDE w:val="0"/>
        <w:autoSpaceDN w:val="0"/>
        <w:adjustRightInd w:val="0"/>
        <w:contextualSpacing/>
        <w:rPr>
          <w:rFonts w:ascii="Arial" w:hAnsi="Arial" w:cs="Arial"/>
          <w:color w:val="000000"/>
          <w:szCs w:val="24"/>
          <w:lang w:val="en-US"/>
        </w:rPr>
      </w:pPr>
      <w:r w:rsidRPr="00BB2C1C">
        <w:rPr>
          <w:rFonts w:ascii="Arial" w:hAnsi="Arial" w:cs="Arial"/>
          <w:color w:val="000000"/>
          <w:szCs w:val="24"/>
          <w:lang w:val="en-US"/>
        </w:rPr>
        <w:t xml:space="preserve">Safety and evacuation </w:t>
      </w:r>
    </w:p>
    <w:p w:rsidR="005561E8" w:rsidRPr="00BB2C1C" w:rsidRDefault="005561E8" w:rsidP="005561E8">
      <w:pPr>
        <w:autoSpaceDE w:val="0"/>
        <w:autoSpaceDN w:val="0"/>
        <w:adjustRightInd w:val="0"/>
        <w:ind w:left="720"/>
        <w:rPr>
          <w:rFonts w:ascii="Arial" w:hAnsi="Arial" w:cs="Arial"/>
          <w:szCs w:val="24"/>
          <w:lang w:val="en-US"/>
        </w:rPr>
      </w:pPr>
    </w:p>
    <w:p w:rsidR="005561E8" w:rsidRPr="00BB2C1C" w:rsidRDefault="005561E8" w:rsidP="005561E8">
      <w:pPr>
        <w:autoSpaceDE w:val="0"/>
        <w:autoSpaceDN w:val="0"/>
        <w:adjustRightInd w:val="0"/>
        <w:ind w:left="720"/>
        <w:rPr>
          <w:rFonts w:ascii="Arial" w:hAnsi="Arial" w:cs="Arial"/>
          <w:szCs w:val="24"/>
          <w:lang w:val="en-US"/>
        </w:rPr>
      </w:pPr>
      <w:r w:rsidRPr="00BB2C1C">
        <w:rPr>
          <w:rFonts w:ascii="Arial" w:hAnsi="Arial" w:cs="Arial"/>
          <w:szCs w:val="24"/>
          <w:u w:val="single"/>
          <w:lang w:val="en-US"/>
        </w:rPr>
        <w:t>In the technology we provide</w:t>
      </w:r>
      <w:r w:rsidRPr="00BB2C1C">
        <w:rPr>
          <w:rFonts w:ascii="Arial" w:hAnsi="Arial" w:cs="Arial"/>
          <w:szCs w:val="24"/>
          <w:lang w:val="en-US"/>
        </w:rPr>
        <w:t>:</w:t>
      </w:r>
    </w:p>
    <w:p w:rsidR="005561E8" w:rsidRPr="00BB2C1C" w:rsidRDefault="005561E8" w:rsidP="005561E8">
      <w:pPr>
        <w:autoSpaceDE w:val="0"/>
        <w:autoSpaceDN w:val="0"/>
        <w:adjustRightInd w:val="0"/>
        <w:ind w:left="720"/>
        <w:rPr>
          <w:rFonts w:ascii="Arial" w:hAnsi="Arial" w:cs="Arial"/>
          <w:szCs w:val="24"/>
          <w:lang w:val="en-US"/>
        </w:rPr>
      </w:pPr>
    </w:p>
    <w:p w:rsidR="005561E8" w:rsidRPr="00BB2C1C" w:rsidRDefault="005561E8" w:rsidP="005561E8">
      <w:pPr>
        <w:numPr>
          <w:ilvl w:val="0"/>
          <w:numId w:val="12"/>
        </w:numPr>
        <w:autoSpaceDE w:val="0"/>
        <w:autoSpaceDN w:val="0"/>
        <w:adjustRightInd w:val="0"/>
        <w:contextualSpacing/>
        <w:rPr>
          <w:rFonts w:ascii="Arial" w:hAnsi="Arial" w:cs="Arial"/>
          <w:color w:val="000000"/>
          <w:szCs w:val="24"/>
          <w:lang w:val="en-US"/>
        </w:rPr>
      </w:pPr>
      <w:r w:rsidRPr="00BB2C1C">
        <w:rPr>
          <w:rFonts w:ascii="Arial" w:hAnsi="Arial" w:cs="Arial"/>
          <w:color w:val="000000"/>
          <w:szCs w:val="24"/>
          <w:lang w:val="en-US"/>
        </w:rPr>
        <w:t xml:space="preserve">Computers/Keyboards </w:t>
      </w:r>
    </w:p>
    <w:p w:rsidR="005561E8" w:rsidRPr="00BB2C1C" w:rsidRDefault="005561E8" w:rsidP="005561E8">
      <w:pPr>
        <w:numPr>
          <w:ilvl w:val="0"/>
          <w:numId w:val="11"/>
        </w:numPr>
        <w:autoSpaceDE w:val="0"/>
        <w:autoSpaceDN w:val="0"/>
        <w:adjustRightInd w:val="0"/>
        <w:contextualSpacing/>
        <w:rPr>
          <w:rFonts w:ascii="Arial" w:hAnsi="Arial" w:cs="Arial"/>
          <w:color w:val="000000"/>
          <w:szCs w:val="24"/>
          <w:lang w:val="en-US"/>
        </w:rPr>
      </w:pPr>
      <w:r w:rsidRPr="00BB2C1C">
        <w:rPr>
          <w:rFonts w:ascii="Arial" w:hAnsi="Arial" w:cs="Arial"/>
          <w:color w:val="000000"/>
          <w:szCs w:val="24"/>
          <w:lang w:val="en-US"/>
        </w:rPr>
        <w:t xml:space="preserve">Operating systems </w:t>
      </w:r>
    </w:p>
    <w:p w:rsidR="005561E8" w:rsidRPr="00BB2C1C" w:rsidRDefault="005561E8" w:rsidP="005561E8">
      <w:pPr>
        <w:numPr>
          <w:ilvl w:val="0"/>
          <w:numId w:val="11"/>
        </w:numPr>
        <w:autoSpaceDE w:val="0"/>
        <w:autoSpaceDN w:val="0"/>
        <w:adjustRightInd w:val="0"/>
        <w:contextualSpacing/>
        <w:rPr>
          <w:rFonts w:ascii="Arial" w:hAnsi="Arial" w:cs="Arial"/>
          <w:color w:val="000000"/>
          <w:szCs w:val="24"/>
          <w:lang w:val="en-US"/>
        </w:rPr>
      </w:pPr>
      <w:r w:rsidRPr="00BB2C1C">
        <w:rPr>
          <w:rFonts w:ascii="Arial" w:hAnsi="Arial" w:cs="Arial"/>
          <w:color w:val="000000"/>
          <w:szCs w:val="24"/>
          <w:lang w:val="en-US"/>
        </w:rPr>
        <w:t xml:space="preserve">Standard software </w:t>
      </w:r>
    </w:p>
    <w:p w:rsidR="005561E8" w:rsidRPr="00BB2C1C" w:rsidRDefault="005561E8" w:rsidP="005561E8">
      <w:pPr>
        <w:numPr>
          <w:ilvl w:val="0"/>
          <w:numId w:val="11"/>
        </w:numPr>
        <w:autoSpaceDE w:val="0"/>
        <w:autoSpaceDN w:val="0"/>
        <w:adjustRightInd w:val="0"/>
        <w:contextualSpacing/>
        <w:rPr>
          <w:rFonts w:ascii="Arial" w:hAnsi="Arial" w:cs="Arial"/>
          <w:color w:val="000000"/>
          <w:szCs w:val="24"/>
          <w:lang w:val="en-US"/>
        </w:rPr>
      </w:pPr>
      <w:r w:rsidRPr="00BB2C1C">
        <w:rPr>
          <w:rFonts w:ascii="Arial" w:hAnsi="Arial" w:cs="Arial"/>
          <w:color w:val="000000"/>
          <w:szCs w:val="24"/>
          <w:lang w:val="en-US"/>
        </w:rPr>
        <w:t xml:space="preserve">Proprietary software </w:t>
      </w:r>
    </w:p>
    <w:p w:rsidR="005561E8" w:rsidRPr="00BB2C1C" w:rsidRDefault="005561E8" w:rsidP="005561E8">
      <w:pPr>
        <w:numPr>
          <w:ilvl w:val="0"/>
          <w:numId w:val="11"/>
        </w:numPr>
        <w:autoSpaceDE w:val="0"/>
        <w:autoSpaceDN w:val="0"/>
        <w:adjustRightInd w:val="0"/>
        <w:contextualSpacing/>
        <w:rPr>
          <w:rFonts w:ascii="Arial" w:hAnsi="Arial" w:cs="Arial"/>
          <w:color w:val="000000"/>
          <w:szCs w:val="24"/>
          <w:lang w:val="en-US"/>
        </w:rPr>
      </w:pPr>
      <w:r w:rsidRPr="00BB2C1C">
        <w:rPr>
          <w:rFonts w:ascii="Arial" w:hAnsi="Arial" w:cs="Arial"/>
          <w:color w:val="000000"/>
          <w:szCs w:val="24"/>
          <w:lang w:val="en-US"/>
        </w:rPr>
        <w:t xml:space="preserve">Web sites </w:t>
      </w:r>
    </w:p>
    <w:p w:rsidR="005561E8" w:rsidRPr="00BB2C1C" w:rsidRDefault="005561E8" w:rsidP="005561E8">
      <w:pPr>
        <w:numPr>
          <w:ilvl w:val="0"/>
          <w:numId w:val="11"/>
        </w:numPr>
        <w:autoSpaceDE w:val="0"/>
        <w:autoSpaceDN w:val="0"/>
        <w:adjustRightInd w:val="0"/>
        <w:contextualSpacing/>
        <w:rPr>
          <w:rFonts w:ascii="Arial" w:hAnsi="Arial" w:cs="Arial"/>
          <w:color w:val="000000"/>
          <w:szCs w:val="24"/>
          <w:lang w:val="en-US"/>
        </w:rPr>
      </w:pPr>
      <w:r w:rsidRPr="00BB2C1C">
        <w:rPr>
          <w:rFonts w:ascii="Arial" w:hAnsi="Arial" w:cs="Arial"/>
          <w:color w:val="000000"/>
          <w:szCs w:val="24"/>
          <w:lang w:val="en-US"/>
        </w:rPr>
        <w:t xml:space="preserve">Fax machine </w:t>
      </w:r>
    </w:p>
    <w:p w:rsidR="005561E8" w:rsidRPr="00BB2C1C" w:rsidRDefault="005561E8" w:rsidP="005561E8">
      <w:pPr>
        <w:numPr>
          <w:ilvl w:val="0"/>
          <w:numId w:val="11"/>
        </w:numPr>
        <w:autoSpaceDE w:val="0"/>
        <w:autoSpaceDN w:val="0"/>
        <w:adjustRightInd w:val="0"/>
        <w:contextualSpacing/>
        <w:rPr>
          <w:rFonts w:ascii="Arial" w:hAnsi="Arial" w:cs="Arial"/>
          <w:color w:val="000000"/>
          <w:szCs w:val="24"/>
          <w:lang w:val="en-US"/>
        </w:rPr>
      </w:pPr>
      <w:r w:rsidRPr="00BB2C1C">
        <w:rPr>
          <w:rFonts w:ascii="Arial" w:hAnsi="Arial" w:cs="Arial"/>
          <w:color w:val="000000"/>
          <w:szCs w:val="24"/>
          <w:lang w:val="en-US"/>
        </w:rPr>
        <w:t xml:space="preserve">Telephones </w:t>
      </w:r>
    </w:p>
    <w:p w:rsidR="005561E8" w:rsidRPr="00BB2C1C" w:rsidRDefault="005561E8" w:rsidP="005561E8">
      <w:pPr>
        <w:numPr>
          <w:ilvl w:val="0"/>
          <w:numId w:val="11"/>
        </w:numPr>
        <w:autoSpaceDE w:val="0"/>
        <w:autoSpaceDN w:val="0"/>
        <w:adjustRightInd w:val="0"/>
        <w:contextualSpacing/>
        <w:rPr>
          <w:rFonts w:ascii="Arial" w:hAnsi="Arial" w:cs="Arial"/>
          <w:color w:val="000000"/>
          <w:szCs w:val="24"/>
          <w:lang w:val="en-US"/>
        </w:rPr>
      </w:pPr>
      <w:r w:rsidRPr="00BB2C1C">
        <w:rPr>
          <w:rFonts w:ascii="Arial" w:hAnsi="Arial" w:cs="Arial"/>
          <w:color w:val="000000"/>
          <w:szCs w:val="24"/>
          <w:lang w:val="en-US"/>
        </w:rPr>
        <w:t xml:space="preserve">Photocopiers </w:t>
      </w:r>
    </w:p>
    <w:p w:rsidR="005561E8" w:rsidRPr="00BB2C1C" w:rsidRDefault="005561E8" w:rsidP="005561E8">
      <w:pPr>
        <w:numPr>
          <w:ilvl w:val="0"/>
          <w:numId w:val="11"/>
        </w:numPr>
        <w:autoSpaceDE w:val="0"/>
        <w:autoSpaceDN w:val="0"/>
        <w:adjustRightInd w:val="0"/>
        <w:contextualSpacing/>
        <w:rPr>
          <w:rFonts w:ascii="Arial" w:hAnsi="Arial" w:cs="Arial"/>
          <w:color w:val="000000"/>
          <w:szCs w:val="24"/>
          <w:lang w:val="en-US"/>
        </w:rPr>
      </w:pPr>
      <w:r w:rsidRPr="00BB2C1C">
        <w:rPr>
          <w:rFonts w:ascii="Arial" w:hAnsi="Arial" w:cs="Arial"/>
          <w:color w:val="000000"/>
          <w:szCs w:val="24"/>
          <w:lang w:val="en-US"/>
        </w:rPr>
        <w:t xml:space="preserve">Printers </w:t>
      </w:r>
    </w:p>
    <w:p w:rsidR="005561E8" w:rsidRPr="00BB2C1C" w:rsidRDefault="005561E8" w:rsidP="005561E8">
      <w:pPr>
        <w:autoSpaceDE w:val="0"/>
        <w:autoSpaceDN w:val="0"/>
        <w:adjustRightInd w:val="0"/>
        <w:ind w:left="720"/>
        <w:rPr>
          <w:rFonts w:ascii="Arial" w:hAnsi="Arial" w:cs="Arial"/>
          <w:szCs w:val="24"/>
          <w:u w:val="single"/>
          <w:lang w:val="en-US"/>
        </w:rPr>
      </w:pPr>
    </w:p>
    <w:p w:rsidR="005561E8" w:rsidRPr="00BB2C1C" w:rsidRDefault="005561E8" w:rsidP="005561E8">
      <w:pPr>
        <w:autoSpaceDE w:val="0"/>
        <w:autoSpaceDN w:val="0"/>
        <w:adjustRightInd w:val="0"/>
        <w:ind w:left="720"/>
        <w:rPr>
          <w:rFonts w:ascii="Arial" w:hAnsi="Arial" w:cs="Arial"/>
          <w:szCs w:val="24"/>
          <w:lang w:val="en-US"/>
        </w:rPr>
      </w:pPr>
      <w:r w:rsidRPr="00BB2C1C">
        <w:rPr>
          <w:rFonts w:ascii="Arial" w:hAnsi="Arial" w:cs="Arial"/>
          <w:szCs w:val="24"/>
          <w:u w:val="single"/>
          <w:lang w:val="en-US"/>
        </w:rPr>
        <w:t>In our service delivery</w:t>
      </w:r>
      <w:r w:rsidRPr="00BB2C1C">
        <w:rPr>
          <w:rFonts w:ascii="Arial" w:hAnsi="Arial" w:cs="Arial"/>
          <w:szCs w:val="24"/>
          <w:lang w:val="en-US"/>
        </w:rPr>
        <w:t>:</w:t>
      </w:r>
    </w:p>
    <w:p w:rsidR="005561E8" w:rsidRPr="00BB2C1C" w:rsidRDefault="005561E8" w:rsidP="005561E8">
      <w:pPr>
        <w:autoSpaceDE w:val="0"/>
        <w:autoSpaceDN w:val="0"/>
        <w:adjustRightInd w:val="0"/>
        <w:ind w:left="720"/>
        <w:rPr>
          <w:rFonts w:ascii="Arial" w:hAnsi="Arial" w:cs="Arial"/>
          <w:szCs w:val="24"/>
          <w:lang w:val="en-US"/>
        </w:rPr>
      </w:pPr>
    </w:p>
    <w:p w:rsidR="005561E8" w:rsidRPr="00BB2C1C" w:rsidRDefault="005561E8" w:rsidP="005561E8">
      <w:pPr>
        <w:numPr>
          <w:ilvl w:val="0"/>
          <w:numId w:val="14"/>
        </w:numPr>
        <w:autoSpaceDE w:val="0"/>
        <w:autoSpaceDN w:val="0"/>
        <w:adjustRightInd w:val="0"/>
        <w:contextualSpacing/>
        <w:rPr>
          <w:rFonts w:ascii="Arial" w:hAnsi="Arial" w:cs="Arial"/>
          <w:color w:val="000000"/>
          <w:szCs w:val="24"/>
          <w:lang w:val="en-US"/>
        </w:rPr>
      </w:pPr>
      <w:r w:rsidRPr="00BB2C1C">
        <w:rPr>
          <w:rFonts w:ascii="Arial" w:hAnsi="Arial" w:cs="Arial"/>
          <w:color w:val="000000"/>
          <w:szCs w:val="24"/>
          <w:lang w:val="en-US"/>
        </w:rPr>
        <w:t xml:space="preserve">In person </w:t>
      </w:r>
    </w:p>
    <w:p w:rsidR="005561E8" w:rsidRPr="00BB2C1C" w:rsidRDefault="005561E8" w:rsidP="005561E8">
      <w:pPr>
        <w:numPr>
          <w:ilvl w:val="0"/>
          <w:numId w:val="14"/>
        </w:numPr>
        <w:autoSpaceDE w:val="0"/>
        <w:autoSpaceDN w:val="0"/>
        <w:adjustRightInd w:val="0"/>
        <w:contextualSpacing/>
        <w:rPr>
          <w:rFonts w:ascii="Arial" w:hAnsi="Arial" w:cs="Arial"/>
          <w:color w:val="000000"/>
          <w:szCs w:val="24"/>
          <w:lang w:val="en-US"/>
        </w:rPr>
      </w:pPr>
      <w:r w:rsidRPr="00BB2C1C">
        <w:rPr>
          <w:rFonts w:ascii="Arial" w:hAnsi="Arial" w:cs="Arial"/>
          <w:color w:val="000000"/>
          <w:szCs w:val="24"/>
          <w:lang w:val="en-US"/>
        </w:rPr>
        <w:t xml:space="preserve">By telephone </w:t>
      </w:r>
    </w:p>
    <w:p w:rsidR="005561E8" w:rsidRPr="00BB2C1C" w:rsidRDefault="005561E8" w:rsidP="005561E8">
      <w:pPr>
        <w:numPr>
          <w:ilvl w:val="0"/>
          <w:numId w:val="14"/>
        </w:numPr>
        <w:autoSpaceDE w:val="0"/>
        <w:autoSpaceDN w:val="0"/>
        <w:adjustRightInd w:val="0"/>
        <w:contextualSpacing/>
        <w:rPr>
          <w:rFonts w:ascii="Arial" w:hAnsi="Arial" w:cs="Arial"/>
          <w:color w:val="000000"/>
          <w:szCs w:val="24"/>
          <w:lang w:val="en-US"/>
        </w:rPr>
      </w:pPr>
      <w:r w:rsidRPr="00BB2C1C">
        <w:rPr>
          <w:rFonts w:ascii="Arial" w:hAnsi="Arial" w:cs="Arial"/>
          <w:color w:val="000000"/>
          <w:szCs w:val="24"/>
          <w:lang w:val="en-US"/>
        </w:rPr>
        <w:t xml:space="preserve">By Mail </w:t>
      </w:r>
    </w:p>
    <w:p w:rsidR="005561E8" w:rsidRPr="00BB2C1C" w:rsidRDefault="005561E8" w:rsidP="005561E8">
      <w:pPr>
        <w:numPr>
          <w:ilvl w:val="0"/>
          <w:numId w:val="14"/>
        </w:numPr>
        <w:autoSpaceDE w:val="0"/>
        <w:autoSpaceDN w:val="0"/>
        <w:adjustRightInd w:val="0"/>
        <w:contextualSpacing/>
        <w:rPr>
          <w:rFonts w:ascii="Arial" w:hAnsi="Arial" w:cs="Arial"/>
          <w:color w:val="000000"/>
          <w:szCs w:val="24"/>
          <w:lang w:val="en-US"/>
        </w:rPr>
      </w:pPr>
      <w:r w:rsidRPr="00BB2C1C">
        <w:rPr>
          <w:rFonts w:ascii="Arial" w:hAnsi="Arial" w:cs="Arial"/>
          <w:color w:val="000000"/>
          <w:szCs w:val="24"/>
          <w:lang w:val="en-US"/>
        </w:rPr>
        <w:t xml:space="preserve">By e-mail </w:t>
      </w:r>
    </w:p>
    <w:p w:rsidR="005561E8" w:rsidRPr="00BB2C1C" w:rsidRDefault="005561E8" w:rsidP="005561E8">
      <w:pPr>
        <w:numPr>
          <w:ilvl w:val="0"/>
          <w:numId w:val="14"/>
        </w:numPr>
        <w:autoSpaceDE w:val="0"/>
        <w:autoSpaceDN w:val="0"/>
        <w:adjustRightInd w:val="0"/>
        <w:contextualSpacing/>
        <w:rPr>
          <w:rFonts w:ascii="Arial" w:hAnsi="Arial" w:cs="Arial"/>
          <w:color w:val="000000"/>
          <w:szCs w:val="24"/>
          <w:lang w:val="en-US"/>
        </w:rPr>
      </w:pPr>
      <w:r w:rsidRPr="00BB2C1C">
        <w:rPr>
          <w:rFonts w:ascii="Arial" w:hAnsi="Arial" w:cs="Arial"/>
          <w:color w:val="000000"/>
          <w:szCs w:val="24"/>
          <w:lang w:val="en-US"/>
        </w:rPr>
        <w:t xml:space="preserve">Via the Web </w:t>
      </w:r>
    </w:p>
    <w:p w:rsidR="005561E8" w:rsidRPr="00BB2C1C" w:rsidRDefault="005561E8" w:rsidP="005561E8">
      <w:pPr>
        <w:autoSpaceDE w:val="0"/>
        <w:autoSpaceDN w:val="0"/>
        <w:adjustRightInd w:val="0"/>
        <w:ind w:left="720"/>
        <w:rPr>
          <w:rFonts w:ascii="Arial" w:hAnsi="Arial" w:cs="Arial"/>
          <w:szCs w:val="24"/>
          <w:lang w:val="en-US"/>
        </w:rPr>
      </w:pPr>
    </w:p>
    <w:p w:rsidR="005561E8" w:rsidRPr="00BB2C1C" w:rsidRDefault="005561E8" w:rsidP="005561E8">
      <w:pPr>
        <w:autoSpaceDE w:val="0"/>
        <w:autoSpaceDN w:val="0"/>
        <w:adjustRightInd w:val="0"/>
        <w:rPr>
          <w:rFonts w:ascii="Arial" w:hAnsi="Arial" w:cs="Arial"/>
          <w:b/>
          <w:bCs/>
          <w:color w:val="000000"/>
          <w:szCs w:val="24"/>
          <w:lang w:val="en-US"/>
        </w:rPr>
      </w:pPr>
      <w:r w:rsidRPr="00BB2C1C">
        <w:rPr>
          <w:rFonts w:ascii="Arial" w:hAnsi="Arial" w:cs="Arial"/>
          <w:b/>
          <w:bCs/>
          <w:color w:val="000000"/>
          <w:szCs w:val="24"/>
          <w:u w:val="single"/>
          <w:lang w:val="en-US"/>
        </w:rPr>
        <w:t>Annual Review Process</w:t>
      </w:r>
      <w:r w:rsidRPr="00BB2C1C">
        <w:rPr>
          <w:rFonts w:ascii="Arial" w:hAnsi="Arial" w:cs="Arial"/>
          <w:b/>
          <w:bCs/>
          <w:color w:val="000000"/>
          <w:szCs w:val="24"/>
          <w:lang w:val="en-US"/>
        </w:rPr>
        <w:t>:</w:t>
      </w:r>
    </w:p>
    <w:p w:rsidR="005561E8" w:rsidRPr="00BB2C1C" w:rsidRDefault="005561E8" w:rsidP="005561E8">
      <w:pPr>
        <w:autoSpaceDE w:val="0"/>
        <w:autoSpaceDN w:val="0"/>
        <w:adjustRightInd w:val="0"/>
        <w:rPr>
          <w:rFonts w:ascii="Arial" w:hAnsi="Arial" w:cs="Arial"/>
          <w:color w:val="000000"/>
          <w:szCs w:val="24"/>
          <w:lang w:val="en-US"/>
        </w:rPr>
      </w:pPr>
    </w:p>
    <w:p w:rsidR="005561E8" w:rsidRPr="00BB2C1C" w:rsidRDefault="005561E8" w:rsidP="005561E8">
      <w:pPr>
        <w:autoSpaceDE w:val="0"/>
        <w:autoSpaceDN w:val="0"/>
        <w:adjustRightInd w:val="0"/>
        <w:rPr>
          <w:rFonts w:ascii="Arial" w:hAnsi="Arial" w:cs="Arial"/>
          <w:color w:val="000000"/>
          <w:szCs w:val="24"/>
          <w:lang w:val="en-US"/>
        </w:rPr>
      </w:pPr>
      <w:r w:rsidRPr="00BB2C1C">
        <w:rPr>
          <w:rFonts w:ascii="Arial" w:hAnsi="Arial" w:cs="Arial"/>
          <w:color w:val="000000"/>
          <w:szCs w:val="24"/>
          <w:lang w:val="en-US"/>
        </w:rPr>
        <w:t>The Working Group will meet quarterly to review the progress of barrier removal initiatives and to update the Accessibility Plan relative to Departmental operations and annual budget deliberations.  The update will be presented to Council annually.</w:t>
      </w:r>
    </w:p>
    <w:p w:rsidR="005561E8" w:rsidRPr="00BB2C1C" w:rsidRDefault="005561E8" w:rsidP="005561E8">
      <w:pPr>
        <w:autoSpaceDE w:val="0"/>
        <w:autoSpaceDN w:val="0"/>
        <w:adjustRightInd w:val="0"/>
        <w:rPr>
          <w:rFonts w:ascii="Arial" w:hAnsi="Arial" w:cs="Arial"/>
          <w:b/>
          <w:bCs/>
          <w:color w:val="000000"/>
          <w:szCs w:val="24"/>
          <w:lang w:val="en-US"/>
        </w:rPr>
      </w:pPr>
      <w:r w:rsidRPr="00BB2C1C">
        <w:rPr>
          <w:rFonts w:ascii="Arial" w:hAnsi="Arial" w:cs="Arial"/>
          <w:b/>
          <w:bCs/>
          <w:color w:val="000000"/>
          <w:szCs w:val="24"/>
          <w:u w:val="single"/>
          <w:lang w:val="en-US"/>
        </w:rPr>
        <w:lastRenderedPageBreak/>
        <w:t>Communication</w:t>
      </w:r>
      <w:r w:rsidRPr="00BB2C1C">
        <w:rPr>
          <w:rFonts w:ascii="Arial" w:hAnsi="Arial" w:cs="Arial"/>
          <w:b/>
          <w:bCs/>
          <w:color w:val="000000"/>
          <w:szCs w:val="24"/>
          <w:lang w:val="en-US"/>
        </w:rPr>
        <w:t>:</w:t>
      </w:r>
    </w:p>
    <w:p w:rsidR="005561E8" w:rsidRPr="00BB2C1C" w:rsidRDefault="005561E8" w:rsidP="005561E8">
      <w:pPr>
        <w:autoSpaceDE w:val="0"/>
        <w:autoSpaceDN w:val="0"/>
        <w:adjustRightInd w:val="0"/>
        <w:rPr>
          <w:rFonts w:ascii="Arial" w:hAnsi="Arial" w:cs="Arial"/>
          <w:color w:val="000000"/>
          <w:szCs w:val="24"/>
          <w:lang w:val="en-US"/>
        </w:rPr>
      </w:pPr>
    </w:p>
    <w:p w:rsidR="005561E8" w:rsidRPr="00BB2C1C" w:rsidRDefault="005561E8" w:rsidP="005561E8">
      <w:pPr>
        <w:autoSpaceDE w:val="0"/>
        <w:autoSpaceDN w:val="0"/>
        <w:adjustRightInd w:val="0"/>
        <w:rPr>
          <w:rFonts w:ascii="Arial" w:hAnsi="Arial" w:cs="Arial"/>
          <w:color w:val="000000"/>
          <w:szCs w:val="24"/>
          <w:lang w:val="en-US"/>
        </w:rPr>
      </w:pPr>
      <w:r w:rsidRPr="00BB2C1C">
        <w:rPr>
          <w:rFonts w:ascii="Arial" w:hAnsi="Arial" w:cs="Arial"/>
          <w:color w:val="000000"/>
          <w:szCs w:val="24"/>
          <w:lang w:val="en-US"/>
        </w:rPr>
        <w:t>Copies of this plan and subsequent annual updates will be available at the Clerk’s Office and on the City’s Website (</w:t>
      </w:r>
      <w:r w:rsidRPr="00BB2C1C">
        <w:rPr>
          <w:rFonts w:ascii="Arial" w:hAnsi="Arial" w:cs="Arial"/>
          <w:color w:val="0070C0"/>
          <w:szCs w:val="24"/>
          <w:u w:val="single"/>
          <w:lang w:val="en-US"/>
        </w:rPr>
        <w:t>www.cityofnorthbay.ca</w:t>
      </w:r>
      <w:r w:rsidRPr="00BB2C1C">
        <w:rPr>
          <w:rFonts w:ascii="Arial" w:hAnsi="Arial" w:cs="Arial"/>
          <w:color w:val="000000"/>
          <w:szCs w:val="24"/>
          <w:lang w:val="en-US"/>
        </w:rPr>
        <w:t>).  The plan, and subsequent updates, will be available in accessible format, upon request.</w:t>
      </w:r>
    </w:p>
    <w:p w:rsidR="005561E8" w:rsidRPr="00BB2C1C" w:rsidRDefault="005561E8" w:rsidP="005561E8">
      <w:pPr>
        <w:autoSpaceDE w:val="0"/>
        <w:autoSpaceDN w:val="0"/>
        <w:adjustRightInd w:val="0"/>
        <w:rPr>
          <w:rFonts w:ascii="Arial" w:hAnsi="Arial" w:cs="Arial"/>
          <w:color w:val="000000"/>
          <w:szCs w:val="24"/>
          <w:lang w:val="en-US"/>
        </w:rPr>
      </w:pPr>
      <w:r w:rsidRPr="00BB2C1C">
        <w:rPr>
          <w:rFonts w:ascii="Arial" w:hAnsi="Arial" w:cs="Arial"/>
          <w:color w:val="000000"/>
          <w:szCs w:val="24"/>
          <w:lang w:val="en-US"/>
        </w:rPr>
        <w:t xml:space="preserve"> </w:t>
      </w:r>
    </w:p>
    <w:p w:rsidR="005561E8" w:rsidRPr="00BB2C1C" w:rsidRDefault="005561E8" w:rsidP="005561E8">
      <w:pPr>
        <w:autoSpaceDE w:val="0"/>
        <w:autoSpaceDN w:val="0"/>
        <w:adjustRightInd w:val="0"/>
        <w:rPr>
          <w:rFonts w:ascii="Arial" w:hAnsi="Arial" w:cs="Arial"/>
          <w:b/>
          <w:bCs/>
          <w:color w:val="000000"/>
          <w:szCs w:val="24"/>
          <w:lang w:val="en-US"/>
        </w:rPr>
      </w:pPr>
      <w:r w:rsidRPr="00BB2C1C">
        <w:rPr>
          <w:rFonts w:ascii="Arial" w:hAnsi="Arial" w:cs="Arial"/>
          <w:b/>
          <w:bCs/>
          <w:color w:val="000000"/>
          <w:szCs w:val="24"/>
          <w:u w:val="single"/>
          <w:lang w:val="en-US"/>
        </w:rPr>
        <w:t>Definitions</w:t>
      </w:r>
      <w:r w:rsidRPr="00BB2C1C">
        <w:rPr>
          <w:rFonts w:ascii="Arial" w:hAnsi="Arial" w:cs="Arial"/>
          <w:b/>
          <w:bCs/>
          <w:color w:val="000000"/>
          <w:szCs w:val="24"/>
          <w:lang w:val="en-US"/>
        </w:rPr>
        <w:t>:</w:t>
      </w:r>
    </w:p>
    <w:p w:rsidR="005561E8" w:rsidRPr="00BB2C1C" w:rsidRDefault="005561E8" w:rsidP="005561E8">
      <w:pPr>
        <w:autoSpaceDE w:val="0"/>
        <w:autoSpaceDN w:val="0"/>
        <w:adjustRightInd w:val="0"/>
        <w:rPr>
          <w:rFonts w:ascii="Arial" w:hAnsi="Arial" w:cs="Arial"/>
          <w:color w:val="000000"/>
          <w:szCs w:val="24"/>
          <w:lang w:val="en-US"/>
        </w:rPr>
      </w:pPr>
    </w:p>
    <w:p w:rsidR="005561E8" w:rsidRPr="00BB2C1C" w:rsidRDefault="005561E8" w:rsidP="005561E8">
      <w:pPr>
        <w:autoSpaceDE w:val="0"/>
        <w:autoSpaceDN w:val="0"/>
        <w:adjustRightInd w:val="0"/>
        <w:rPr>
          <w:rFonts w:ascii="Arial" w:hAnsi="Arial" w:cs="Arial"/>
          <w:color w:val="000000"/>
          <w:szCs w:val="24"/>
          <w:lang w:val="en-US"/>
        </w:rPr>
      </w:pPr>
      <w:r w:rsidRPr="00BB2C1C">
        <w:rPr>
          <w:rFonts w:ascii="Arial" w:hAnsi="Arial" w:cs="Arial"/>
          <w:bCs/>
          <w:color w:val="000000"/>
          <w:szCs w:val="24"/>
          <w:lang w:val="en-US"/>
        </w:rPr>
        <w:t>Accessibility</w:t>
      </w:r>
      <w:r w:rsidRPr="00BB2C1C">
        <w:rPr>
          <w:rFonts w:ascii="Arial" w:hAnsi="Arial" w:cs="Arial"/>
          <w:b/>
          <w:bCs/>
          <w:color w:val="000000"/>
          <w:szCs w:val="24"/>
          <w:lang w:val="en-US"/>
        </w:rPr>
        <w:t xml:space="preserve"> - </w:t>
      </w:r>
      <w:r w:rsidRPr="00BB2C1C">
        <w:rPr>
          <w:rFonts w:ascii="Arial" w:hAnsi="Arial" w:cs="Arial"/>
          <w:color w:val="000000"/>
          <w:szCs w:val="24"/>
          <w:lang w:val="en-US"/>
        </w:rPr>
        <w:t xml:space="preserve">is a general term used to describe the degree to which a product, device, service or environment is made available to as many people as possible. Accessibility is often used to focus on people with disabilities or special needs and their right to access to entities, often through use of assistive technology, and universal design of environment and areas. </w:t>
      </w:r>
    </w:p>
    <w:p w:rsidR="005561E8" w:rsidRPr="00BB2C1C" w:rsidRDefault="005561E8" w:rsidP="005561E8">
      <w:pPr>
        <w:autoSpaceDE w:val="0"/>
        <w:autoSpaceDN w:val="0"/>
        <w:adjustRightInd w:val="0"/>
        <w:rPr>
          <w:rFonts w:ascii="Arial" w:hAnsi="Arial" w:cs="Arial"/>
          <w:color w:val="000000"/>
          <w:szCs w:val="24"/>
          <w:lang w:val="en-US"/>
        </w:rPr>
      </w:pPr>
    </w:p>
    <w:p w:rsidR="005561E8" w:rsidRPr="00BB2C1C" w:rsidRDefault="005561E8" w:rsidP="005561E8">
      <w:pPr>
        <w:autoSpaceDE w:val="0"/>
        <w:autoSpaceDN w:val="0"/>
        <w:adjustRightInd w:val="0"/>
        <w:rPr>
          <w:rFonts w:ascii="Arial" w:hAnsi="Arial" w:cs="Arial"/>
          <w:szCs w:val="24"/>
          <w:lang w:val="en-US"/>
        </w:rPr>
      </w:pPr>
      <w:r w:rsidRPr="00BB2C1C">
        <w:rPr>
          <w:rFonts w:ascii="Arial" w:hAnsi="Arial" w:cs="Arial"/>
          <w:bCs/>
          <w:szCs w:val="24"/>
          <w:lang w:val="en-US"/>
        </w:rPr>
        <w:t>Barrier</w:t>
      </w:r>
      <w:r w:rsidRPr="00BB2C1C">
        <w:rPr>
          <w:rFonts w:ascii="Arial" w:hAnsi="Arial" w:cs="Arial"/>
          <w:b/>
          <w:bCs/>
          <w:szCs w:val="24"/>
          <w:lang w:val="en-US"/>
        </w:rPr>
        <w:t xml:space="preserve"> - </w:t>
      </w:r>
      <w:r w:rsidRPr="00BB2C1C">
        <w:rPr>
          <w:rFonts w:ascii="Arial" w:hAnsi="Arial" w:cs="Arial"/>
          <w:szCs w:val="24"/>
          <w:lang w:val="en-US"/>
        </w:rPr>
        <w:t xml:space="preserve">Anything that prevents a person with a disability from fully participating in all aspects of society because of his or her disability, including a physical barrier, an architectural barrier, an information or communications barrier, an attitudinal barrier, a technological barrier, a policy or a practice (obstacle). </w:t>
      </w:r>
    </w:p>
    <w:p w:rsidR="005561E8" w:rsidRPr="00BB2C1C" w:rsidRDefault="005561E8" w:rsidP="005561E8">
      <w:pPr>
        <w:autoSpaceDE w:val="0"/>
        <w:autoSpaceDN w:val="0"/>
        <w:adjustRightInd w:val="0"/>
        <w:rPr>
          <w:rFonts w:ascii="Arial" w:hAnsi="Arial" w:cs="Arial"/>
          <w:b/>
          <w:bCs/>
          <w:szCs w:val="24"/>
          <w:lang w:val="en-US"/>
        </w:rPr>
      </w:pPr>
    </w:p>
    <w:p w:rsidR="005561E8" w:rsidRPr="00BB2C1C" w:rsidRDefault="005561E8" w:rsidP="005561E8">
      <w:pPr>
        <w:autoSpaceDE w:val="0"/>
        <w:autoSpaceDN w:val="0"/>
        <w:adjustRightInd w:val="0"/>
        <w:rPr>
          <w:rFonts w:ascii="Arial" w:hAnsi="Arial" w:cs="Arial"/>
          <w:szCs w:val="24"/>
          <w:lang w:val="en-US"/>
        </w:rPr>
      </w:pPr>
      <w:r w:rsidRPr="00BB2C1C">
        <w:rPr>
          <w:rFonts w:ascii="Arial" w:hAnsi="Arial" w:cs="Arial"/>
          <w:bCs/>
          <w:szCs w:val="24"/>
          <w:lang w:val="en-US"/>
        </w:rPr>
        <w:t xml:space="preserve">Barrier Identification Process - </w:t>
      </w:r>
      <w:r w:rsidRPr="00BB2C1C">
        <w:rPr>
          <w:rFonts w:ascii="Arial" w:hAnsi="Arial" w:cs="Arial"/>
          <w:szCs w:val="24"/>
          <w:lang w:val="en-US"/>
        </w:rPr>
        <w:t xml:space="preserve">Any process or methodology used to determine what barriers exist, where barriers exist and other information. Examples of a barrier identification process may include surveys, audits or customer feedback. </w:t>
      </w:r>
    </w:p>
    <w:p w:rsidR="005561E8" w:rsidRPr="00BB2C1C" w:rsidRDefault="005561E8" w:rsidP="005561E8">
      <w:pPr>
        <w:autoSpaceDE w:val="0"/>
        <w:autoSpaceDN w:val="0"/>
        <w:adjustRightInd w:val="0"/>
        <w:rPr>
          <w:rFonts w:ascii="Arial" w:hAnsi="Arial" w:cs="Arial"/>
          <w:b/>
          <w:bCs/>
          <w:szCs w:val="24"/>
          <w:lang w:val="en-US"/>
        </w:rPr>
      </w:pPr>
    </w:p>
    <w:p w:rsidR="005561E8" w:rsidRPr="00BB2C1C" w:rsidRDefault="005561E8" w:rsidP="005561E8">
      <w:pPr>
        <w:autoSpaceDE w:val="0"/>
        <w:autoSpaceDN w:val="0"/>
        <w:adjustRightInd w:val="0"/>
        <w:rPr>
          <w:rFonts w:ascii="Arial" w:hAnsi="Arial" w:cs="Arial"/>
          <w:szCs w:val="24"/>
          <w:lang w:val="en-US"/>
        </w:rPr>
      </w:pPr>
      <w:r w:rsidRPr="00BB2C1C">
        <w:rPr>
          <w:rFonts w:ascii="Arial" w:hAnsi="Arial" w:cs="Arial"/>
          <w:bCs/>
          <w:szCs w:val="24"/>
          <w:lang w:val="en-US"/>
        </w:rPr>
        <w:t>Disability - m</w:t>
      </w:r>
      <w:r w:rsidRPr="00BB2C1C">
        <w:rPr>
          <w:rFonts w:ascii="Arial" w:hAnsi="Arial" w:cs="Arial"/>
          <w:szCs w:val="24"/>
          <w:lang w:val="en-US"/>
        </w:rPr>
        <w:t xml:space="preserve">eans, </w:t>
      </w:r>
    </w:p>
    <w:p w:rsidR="005561E8" w:rsidRPr="00BB2C1C" w:rsidRDefault="005561E8" w:rsidP="005561E8">
      <w:pPr>
        <w:autoSpaceDE w:val="0"/>
        <w:autoSpaceDN w:val="0"/>
        <w:adjustRightInd w:val="0"/>
        <w:rPr>
          <w:rFonts w:ascii="Arial" w:hAnsi="Arial" w:cs="Arial"/>
          <w:szCs w:val="24"/>
          <w:lang w:val="en-US"/>
        </w:rPr>
      </w:pPr>
    </w:p>
    <w:p w:rsidR="005561E8" w:rsidRPr="00BB2C1C" w:rsidRDefault="005561E8" w:rsidP="005561E8">
      <w:pPr>
        <w:autoSpaceDE w:val="0"/>
        <w:autoSpaceDN w:val="0"/>
        <w:adjustRightInd w:val="0"/>
        <w:spacing w:after="20"/>
        <w:ind w:left="720" w:hanging="720"/>
        <w:rPr>
          <w:rFonts w:ascii="Arial" w:hAnsi="Arial" w:cs="Arial"/>
          <w:szCs w:val="24"/>
          <w:lang w:val="en-US"/>
        </w:rPr>
      </w:pPr>
      <w:r w:rsidRPr="00BB2C1C">
        <w:rPr>
          <w:rFonts w:ascii="Arial" w:hAnsi="Arial" w:cs="Arial"/>
          <w:szCs w:val="24"/>
          <w:lang w:val="en-US"/>
        </w:rPr>
        <w:t xml:space="preserve">a) </w:t>
      </w:r>
      <w:r w:rsidRPr="00BB2C1C">
        <w:rPr>
          <w:rFonts w:ascii="Arial" w:hAnsi="Arial" w:cs="Arial"/>
          <w:szCs w:val="24"/>
          <w:lang w:val="en-US"/>
        </w:rPr>
        <w:tab/>
        <w:t xml:space="preserve">any degree of physical disability, infirmity, malformation or disfigurement that is caused by bodily injury, birth defect or illness and, without limiting the generality of the foregoing, includes diabetes (mellitus), epilepsy, a brain injury, any degree of paralysis, amputation, lack of physical co-ordination, blindness or visual impediment, deafness or hearing impediment, muteness or speech impediment, or physical reliance on a guide dog or other animal or on a wheelchair or other remedial appliance or device, </w:t>
      </w:r>
    </w:p>
    <w:p w:rsidR="005561E8" w:rsidRPr="00BB2C1C" w:rsidRDefault="005561E8" w:rsidP="005561E8">
      <w:pPr>
        <w:autoSpaceDE w:val="0"/>
        <w:autoSpaceDN w:val="0"/>
        <w:adjustRightInd w:val="0"/>
        <w:spacing w:after="20"/>
        <w:rPr>
          <w:rFonts w:ascii="Arial" w:hAnsi="Arial" w:cs="Arial"/>
          <w:szCs w:val="24"/>
          <w:lang w:val="en-US"/>
        </w:rPr>
      </w:pPr>
      <w:r w:rsidRPr="00BB2C1C">
        <w:rPr>
          <w:rFonts w:ascii="Arial" w:hAnsi="Arial" w:cs="Arial"/>
          <w:szCs w:val="24"/>
          <w:lang w:val="en-US"/>
        </w:rPr>
        <w:t xml:space="preserve">b) </w:t>
      </w:r>
      <w:r w:rsidRPr="00BB2C1C">
        <w:rPr>
          <w:rFonts w:ascii="Arial" w:hAnsi="Arial" w:cs="Arial"/>
          <w:szCs w:val="24"/>
          <w:lang w:val="en-US"/>
        </w:rPr>
        <w:tab/>
      </w:r>
      <w:proofErr w:type="gramStart"/>
      <w:r w:rsidRPr="00BB2C1C">
        <w:rPr>
          <w:rFonts w:ascii="Arial" w:hAnsi="Arial" w:cs="Arial"/>
          <w:szCs w:val="24"/>
          <w:lang w:val="en-US"/>
        </w:rPr>
        <w:t>a</w:t>
      </w:r>
      <w:proofErr w:type="gramEnd"/>
      <w:r w:rsidRPr="00BB2C1C">
        <w:rPr>
          <w:rFonts w:ascii="Arial" w:hAnsi="Arial" w:cs="Arial"/>
          <w:szCs w:val="24"/>
          <w:lang w:val="en-US"/>
        </w:rPr>
        <w:t xml:space="preserve"> condition of mental impairment or a development disability, </w:t>
      </w:r>
    </w:p>
    <w:p w:rsidR="005561E8" w:rsidRPr="00BB2C1C" w:rsidRDefault="005561E8" w:rsidP="005561E8">
      <w:pPr>
        <w:autoSpaceDE w:val="0"/>
        <w:autoSpaceDN w:val="0"/>
        <w:adjustRightInd w:val="0"/>
        <w:spacing w:after="20"/>
        <w:ind w:left="720" w:hanging="720"/>
        <w:rPr>
          <w:rFonts w:ascii="Arial" w:hAnsi="Arial" w:cs="Arial"/>
          <w:szCs w:val="24"/>
          <w:lang w:val="en-US"/>
        </w:rPr>
      </w:pPr>
      <w:r w:rsidRPr="00BB2C1C">
        <w:rPr>
          <w:rFonts w:ascii="Arial" w:hAnsi="Arial" w:cs="Arial"/>
          <w:szCs w:val="24"/>
          <w:lang w:val="en-US"/>
        </w:rPr>
        <w:t xml:space="preserve">c) </w:t>
      </w:r>
      <w:r w:rsidRPr="00BB2C1C">
        <w:rPr>
          <w:rFonts w:ascii="Arial" w:hAnsi="Arial" w:cs="Arial"/>
          <w:szCs w:val="24"/>
          <w:lang w:val="en-US"/>
        </w:rPr>
        <w:tab/>
      </w:r>
      <w:proofErr w:type="gramStart"/>
      <w:r w:rsidRPr="00BB2C1C">
        <w:rPr>
          <w:rFonts w:ascii="Arial" w:hAnsi="Arial" w:cs="Arial"/>
          <w:szCs w:val="24"/>
          <w:lang w:val="en-US"/>
        </w:rPr>
        <w:t>a</w:t>
      </w:r>
      <w:proofErr w:type="gramEnd"/>
      <w:r w:rsidRPr="00BB2C1C">
        <w:rPr>
          <w:rFonts w:ascii="Arial" w:hAnsi="Arial" w:cs="Arial"/>
          <w:szCs w:val="24"/>
          <w:lang w:val="en-US"/>
        </w:rPr>
        <w:t xml:space="preserve"> learning disability, or a dysfunction in one or more of the processes involved in understanding or using symbols or spoken language, </w:t>
      </w:r>
    </w:p>
    <w:p w:rsidR="005561E8" w:rsidRPr="00BB2C1C" w:rsidRDefault="005561E8" w:rsidP="005561E8">
      <w:pPr>
        <w:autoSpaceDE w:val="0"/>
        <w:autoSpaceDN w:val="0"/>
        <w:adjustRightInd w:val="0"/>
        <w:spacing w:after="20"/>
        <w:rPr>
          <w:rFonts w:ascii="Arial" w:hAnsi="Arial" w:cs="Arial"/>
          <w:szCs w:val="24"/>
          <w:lang w:val="en-US"/>
        </w:rPr>
      </w:pPr>
      <w:r w:rsidRPr="00BB2C1C">
        <w:rPr>
          <w:rFonts w:ascii="Arial" w:hAnsi="Arial" w:cs="Arial"/>
          <w:szCs w:val="24"/>
          <w:lang w:val="en-US"/>
        </w:rPr>
        <w:t xml:space="preserve">d) </w:t>
      </w:r>
      <w:r w:rsidRPr="00BB2C1C">
        <w:rPr>
          <w:rFonts w:ascii="Arial" w:hAnsi="Arial" w:cs="Arial"/>
          <w:szCs w:val="24"/>
          <w:lang w:val="en-US"/>
        </w:rPr>
        <w:tab/>
      </w:r>
      <w:proofErr w:type="gramStart"/>
      <w:r w:rsidRPr="00BB2C1C">
        <w:rPr>
          <w:rFonts w:ascii="Arial" w:hAnsi="Arial" w:cs="Arial"/>
          <w:szCs w:val="24"/>
          <w:lang w:val="en-US"/>
        </w:rPr>
        <w:t>a</w:t>
      </w:r>
      <w:proofErr w:type="gramEnd"/>
      <w:r w:rsidRPr="00BB2C1C">
        <w:rPr>
          <w:rFonts w:ascii="Arial" w:hAnsi="Arial" w:cs="Arial"/>
          <w:szCs w:val="24"/>
          <w:lang w:val="en-US"/>
        </w:rPr>
        <w:t xml:space="preserve"> mental disorder, or </w:t>
      </w:r>
    </w:p>
    <w:p w:rsidR="005561E8" w:rsidRPr="00BB2C1C" w:rsidRDefault="005561E8" w:rsidP="005561E8">
      <w:pPr>
        <w:autoSpaceDE w:val="0"/>
        <w:autoSpaceDN w:val="0"/>
        <w:adjustRightInd w:val="0"/>
        <w:ind w:left="720" w:hanging="720"/>
        <w:rPr>
          <w:rFonts w:ascii="Arial" w:hAnsi="Arial" w:cs="Arial"/>
          <w:szCs w:val="24"/>
          <w:lang w:val="en-US"/>
        </w:rPr>
      </w:pPr>
      <w:r w:rsidRPr="00BB2C1C">
        <w:rPr>
          <w:rFonts w:ascii="Arial" w:hAnsi="Arial" w:cs="Arial"/>
          <w:szCs w:val="24"/>
          <w:lang w:val="en-US"/>
        </w:rPr>
        <w:t xml:space="preserve">e) </w:t>
      </w:r>
      <w:r w:rsidRPr="00BB2C1C">
        <w:rPr>
          <w:rFonts w:ascii="Arial" w:hAnsi="Arial" w:cs="Arial"/>
          <w:szCs w:val="24"/>
          <w:lang w:val="en-US"/>
        </w:rPr>
        <w:tab/>
      </w:r>
      <w:proofErr w:type="gramStart"/>
      <w:r w:rsidRPr="00BB2C1C">
        <w:rPr>
          <w:rFonts w:ascii="Arial" w:hAnsi="Arial" w:cs="Arial"/>
          <w:szCs w:val="24"/>
          <w:lang w:val="en-US"/>
        </w:rPr>
        <w:t>an</w:t>
      </w:r>
      <w:proofErr w:type="gramEnd"/>
      <w:r w:rsidRPr="00BB2C1C">
        <w:rPr>
          <w:rFonts w:ascii="Arial" w:hAnsi="Arial" w:cs="Arial"/>
          <w:szCs w:val="24"/>
          <w:lang w:val="en-US"/>
        </w:rPr>
        <w:t xml:space="preserve"> injury or disability for which benefits were claimed or received under the insurance plan established under the </w:t>
      </w:r>
      <w:r w:rsidRPr="00BB2C1C">
        <w:rPr>
          <w:rFonts w:ascii="Arial" w:hAnsi="Arial" w:cs="Arial"/>
          <w:i/>
          <w:szCs w:val="24"/>
          <w:lang w:val="en-US"/>
        </w:rPr>
        <w:t>Workplace Safety and Insurance Act, 1997</w:t>
      </w:r>
      <w:r w:rsidRPr="00BB2C1C">
        <w:rPr>
          <w:rFonts w:ascii="Arial" w:hAnsi="Arial" w:cs="Arial"/>
          <w:szCs w:val="24"/>
          <w:lang w:val="en-US"/>
        </w:rPr>
        <w:t>.</w:t>
      </w:r>
      <w:r w:rsidRPr="00BB2C1C">
        <w:rPr>
          <w:rFonts w:ascii="Arial" w:hAnsi="Arial" w:cs="Arial"/>
          <w:sz w:val="12"/>
          <w:szCs w:val="12"/>
          <w:lang w:val="en-US"/>
        </w:rPr>
        <w:br w:type="page"/>
      </w:r>
    </w:p>
    <w:p w:rsidR="005561E8" w:rsidRPr="00BB2C1C" w:rsidRDefault="005561E8" w:rsidP="005561E8">
      <w:pPr>
        <w:jc w:val="center"/>
        <w:rPr>
          <w:rFonts w:ascii="Arial" w:hAnsi="Arial" w:cs="Arial"/>
          <w:bCs/>
          <w:szCs w:val="24"/>
          <w:lang w:val="en-US"/>
        </w:rPr>
      </w:pPr>
      <w:r w:rsidRPr="00BB2C1C">
        <w:rPr>
          <w:rFonts w:ascii="Arial" w:hAnsi="Arial" w:cs="Arial"/>
          <w:bCs/>
          <w:szCs w:val="24"/>
          <w:lang w:val="en-US"/>
        </w:rPr>
        <w:lastRenderedPageBreak/>
        <w:t>APPENDIX “A”</w:t>
      </w:r>
    </w:p>
    <w:p w:rsidR="005561E8" w:rsidRPr="00BB2C1C" w:rsidRDefault="005561E8" w:rsidP="005561E8">
      <w:pPr>
        <w:pBdr>
          <w:bottom w:val="single" w:sz="12" w:space="1" w:color="auto"/>
        </w:pBdr>
        <w:rPr>
          <w:rFonts w:ascii="Arial" w:hAnsi="Arial" w:cs="Arial"/>
          <w:bCs/>
          <w:szCs w:val="24"/>
          <w:lang w:val="en-US"/>
        </w:rPr>
      </w:pPr>
    </w:p>
    <w:p w:rsidR="005561E8" w:rsidRPr="00BB2C1C" w:rsidRDefault="005561E8" w:rsidP="005561E8">
      <w:pPr>
        <w:rPr>
          <w:rFonts w:ascii="Arial" w:hAnsi="Arial" w:cs="Arial"/>
          <w:bCs/>
          <w:szCs w:val="24"/>
          <w:lang w:val="en-US"/>
        </w:rPr>
      </w:pPr>
    </w:p>
    <w:p w:rsidR="005561E8" w:rsidRPr="00BB2C1C" w:rsidRDefault="005561E8" w:rsidP="005561E8">
      <w:pPr>
        <w:tabs>
          <w:tab w:val="left" w:pos="0"/>
        </w:tabs>
        <w:rPr>
          <w:rFonts w:ascii="Arial" w:hAnsi="Arial" w:cs="Arial"/>
          <w:b/>
          <w:szCs w:val="24"/>
          <w:lang w:val="en-US"/>
        </w:rPr>
      </w:pPr>
      <w:r w:rsidRPr="00BB2C1C">
        <w:rPr>
          <w:rFonts w:ascii="Arial" w:hAnsi="Arial" w:cs="Arial"/>
          <w:b/>
          <w:szCs w:val="24"/>
          <w:lang w:val="en-US"/>
        </w:rPr>
        <w:t>Key Dates for Compliance</w:t>
      </w:r>
    </w:p>
    <w:p w:rsidR="005561E8" w:rsidRPr="00BB2C1C" w:rsidRDefault="005561E8" w:rsidP="005561E8">
      <w:pPr>
        <w:autoSpaceDE w:val="0"/>
        <w:autoSpaceDN w:val="0"/>
        <w:adjustRightInd w:val="0"/>
        <w:rPr>
          <w:rFonts w:ascii="Arial" w:hAnsi="Arial" w:cs="Arial"/>
          <w:color w:val="000000"/>
          <w:szCs w:val="24"/>
          <w:lang w:val="en-US"/>
        </w:rPr>
      </w:pPr>
    </w:p>
    <w:tbl>
      <w:tblPr>
        <w:tblStyle w:val="TableGrid"/>
        <w:tblW w:w="0" w:type="auto"/>
        <w:tblLook w:val="01E0" w:firstRow="1" w:lastRow="1" w:firstColumn="1" w:lastColumn="1" w:noHBand="0" w:noVBand="0"/>
        <w:tblCaption w:val="Table re Policies and Procedures"/>
      </w:tblPr>
      <w:tblGrid>
        <w:gridCol w:w="2250"/>
        <w:gridCol w:w="4590"/>
        <w:gridCol w:w="2718"/>
      </w:tblGrid>
      <w:tr w:rsidR="005561E8" w:rsidRPr="00BB2C1C" w:rsidTr="00620333">
        <w:trPr>
          <w:tblHeader/>
        </w:trPr>
        <w:tc>
          <w:tcPr>
            <w:tcW w:w="2250" w:type="dxa"/>
            <w:tcBorders>
              <w:right w:val="nil"/>
            </w:tcBorders>
          </w:tcPr>
          <w:p w:rsidR="005561E8" w:rsidRPr="002353EB" w:rsidRDefault="005561E8" w:rsidP="00620333">
            <w:pPr>
              <w:widowControl w:val="0"/>
              <w:autoSpaceDE w:val="0"/>
              <w:autoSpaceDN w:val="0"/>
              <w:adjustRightInd w:val="0"/>
              <w:rPr>
                <w:rFonts w:ascii="Arial" w:hAnsi="Arial" w:cs="Arial"/>
                <w:b/>
                <w:color w:val="000000"/>
              </w:rPr>
            </w:pPr>
            <w:r w:rsidRPr="002353EB">
              <w:rPr>
                <w:rFonts w:ascii="Arial" w:hAnsi="Arial" w:cs="Arial"/>
                <w:b/>
                <w:color w:val="000000"/>
              </w:rPr>
              <w:t>Policies and Procedures</w:t>
            </w:r>
          </w:p>
        </w:tc>
        <w:tc>
          <w:tcPr>
            <w:tcW w:w="4590" w:type="dxa"/>
            <w:tcBorders>
              <w:left w:val="nil"/>
              <w:right w:val="nil"/>
            </w:tcBorders>
          </w:tcPr>
          <w:p w:rsidR="005561E8" w:rsidRPr="002353EB" w:rsidRDefault="005561E8" w:rsidP="00620333">
            <w:pPr>
              <w:widowControl w:val="0"/>
              <w:autoSpaceDE w:val="0"/>
              <w:autoSpaceDN w:val="0"/>
              <w:adjustRightInd w:val="0"/>
              <w:rPr>
                <w:rFonts w:ascii="Arial" w:hAnsi="Arial" w:cs="Arial"/>
                <w:b/>
                <w:color w:val="000000"/>
              </w:rPr>
            </w:pPr>
          </w:p>
        </w:tc>
        <w:tc>
          <w:tcPr>
            <w:tcW w:w="2718" w:type="dxa"/>
            <w:tcBorders>
              <w:left w:val="nil"/>
            </w:tcBorders>
          </w:tcPr>
          <w:p w:rsidR="005561E8" w:rsidRPr="002353EB" w:rsidRDefault="005561E8" w:rsidP="00620333">
            <w:pPr>
              <w:widowControl w:val="0"/>
              <w:autoSpaceDE w:val="0"/>
              <w:autoSpaceDN w:val="0"/>
              <w:adjustRightInd w:val="0"/>
              <w:rPr>
                <w:rFonts w:ascii="Arial" w:hAnsi="Arial" w:cs="Arial"/>
                <w:b/>
                <w:color w:val="000000"/>
              </w:rPr>
            </w:pPr>
            <w:r w:rsidRPr="002353EB">
              <w:rPr>
                <w:rFonts w:ascii="Arial" w:hAnsi="Arial" w:cs="Arial"/>
                <w:b/>
                <w:color w:val="000000"/>
              </w:rPr>
              <w:t>Compliance status</w:t>
            </w:r>
          </w:p>
        </w:tc>
      </w:tr>
      <w:tr w:rsidR="005561E8" w:rsidRPr="00BB2C1C" w:rsidTr="00620333">
        <w:trPr>
          <w:tblHeader/>
        </w:trPr>
        <w:tc>
          <w:tcPr>
            <w:tcW w:w="2250" w:type="dxa"/>
          </w:tcPr>
          <w:p w:rsidR="005561E8" w:rsidRPr="00BB2C1C" w:rsidRDefault="005561E8" w:rsidP="00620333">
            <w:pPr>
              <w:widowControl w:val="0"/>
              <w:autoSpaceDE w:val="0"/>
              <w:autoSpaceDN w:val="0"/>
              <w:adjustRightInd w:val="0"/>
              <w:rPr>
                <w:rFonts w:ascii="Arial" w:hAnsi="Arial" w:cs="Arial"/>
                <w:color w:val="000000"/>
              </w:rPr>
            </w:pPr>
            <w:r w:rsidRPr="00BB2C1C">
              <w:rPr>
                <w:rFonts w:ascii="Arial" w:hAnsi="Arial" w:cs="Arial"/>
                <w:color w:val="000000"/>
              </w:rPr>
              <w:t>January 1, 2013</w:t>
            </w:r>
          </w:p>
        </w:tc>
        <w:tc>
          <w:tcPr>
            <w:tcW w:w="4590" w:type="dxa"/>
          </w:tcPr>
          <w:p w:rsidR="005561E8" w:rsidRPr="00BB2C1C" w:rsidRDefault="005561E8" w:rsidP="00620333">
            <w:pPr>
              <w:widowControl w:val="0"/>
              <w:autoSpaceDE w:val="0"/>
              <w:autoSpaceDN w:val="0"/>
              <w:adjustRightInd w:val="0"/>
              <w:rPr>
                <w:rFonts w:ascii="Arial" w:hAnsi="Arial" w:cs="Arial"/>
                <w:color w:val="000000"/>
              </w:rPr>
            </w:pPr>
            <w:r w:rsidRPr="00BB2C1C">
              <w:rPr>
                <w:rFonts w:ascii="Arial" w:hAnsi="Arial" w:cs="Arial"/>
                <w:color w:val="000000"/>
              </w:rPr>
              <w:t xml:space="preserve">Establishing, implementing and maintaining policies governing the accessibility of employment, transportation, and information and communications. </w:t>
            </w:r>
          </w:p>
          <w:p w:rsidR="005561E8" w:rsidRPr="00BB2C1C" w:rsidRDefault="005561E8" w:rsidP="00620333">
            <w:pPr>
              <w:widowControl w:val="0"/>
              <w:autoSpaceDE w:val="0"/>
              <w:autoSpaceDN w:val="0"/>
              <w:adjustRightInd w:val="0"/>
              <w:rPr>
                <w:rFonts w:ascii="Arial" w:hAnsi="Arial" w:cs="Arial"/>
                <w:color w:val="000000"/>
              </w:rPr>
            </w:pPr>
          </w:p>
        </w:tc>
        <w:tc>
          <w:tcPr>
            <w:tcW w:w="2718" w:type="dxa"/>
          </w:tcPr>
          <w:p w:rsidR="005561E8" w:rsidRPr="00BB2C1C" w:rsidRDefault="005561E8" w:rsidP="00620333">
            <w:pPr>
              <w:widowControl w:val="0"/>
              <w:autoSpaceDE w:val="0"/>
              <w:autoSpaceDN w:val="0"/>
              <w:adjustRightInd w:val="0"/>
              <w:rPr>
                <w:rFonts w:ascii="Arial" w:hAnsi="Arial" w:cs="Arial"/>
                <w:color w:val="000000"/>
              </w:rPr>
            </w:pPr>
            <w:r w:rsidRPr="00BB2C1C">
              <w:rPr>
                <w:rFonts w:ascii="Arial" w:hAnsi="Arial" w:cs="Arial"/>
                <w:color w:val="000000"/>
              </w:rPr>
              <w:t>Completed</w:t>
            </w:r>
          </w:p>
        </w:tc>
      </w:tr>
      <w:tr w:rsidR="005561E8" w:rsidRPr="00BB2C1C" w:rsidTr="00620333">
        <w:trPr>
          <w:tblHeader/>
        </w:trPr>
        <w:tc>
          <w:tcPr>
            <w:tcW w:w="2250" w:type="dxa"/>
          </w:tcPr>
          <w:p w:rsidR="005561E8" w:rsidRPr="00BB2C1C" w:rsidRDefault="005561E8" w:rsidP="00620333">
            <w:pPr>
              <w:widowControl w:val="0"/>
              <w:autoSpaceDE w:val="0"/>
              <w:autoSpaceDN w:val="0"/>
              <w:adjustRightInd w:val="0"/>
              <w:rPr>
                <w:rFonts w:ascii="Arial" w:hAnsi="Arial" w:cs="Arial"/>
                <w:color w:val="000000"/>
              </w:rPr>
            </w:pPr>
            <w:r w:rsidRPr="00BB2C1C">
              <w:rPr>
                <w:rFonts w:ascii="Arial" w:hAnsi="Arial" w:cs="Arial"/>
                <w:color w:val="000000"/>
              </w:rPr>
              <w:t>January 1, 2013</w:t>
            </w:r>
          </w:p>
        </w:tc>
        <w:tc>
          <w:tcPr>
            <w:tcW w:w="4590" w:type="dxa"/>
          </w:tcPr>
          <w:p w:rsidR="005561E8" w:rsidRPr="00BB2C1C" w:rsidRDefault="005561E8" w:rsidP="00620333">
            <w:pPr>
              <w:widowControl w:val="0"/>
              <w:autoSpaceDE w:val="0"/>
              <w:autoSpaceDN w:val="0"/>
              <w:adjustRightInd w:val="0"/>
              <w:rPr>
                <w:rFonts w:ascii="Arial" w:hAnsi="Arial" w:cs="Arial"/>
                <w:color w:val="000000"/>
              </w:rPr>
            </w:pPr>
            <w:r w:rsidRPr="00BB2C1C">
              <w:rPr>
                <w:rFonts w:ascii="Arial" w:hAnsi="Arial" w:cs="Arial"/>
                <w:color w:val="000000"/>
              </w:rPr>
              <w:t>Establishing, implementing, maintaining and documenting at least once every five years, a multi-year accessibility plan which outlines intended strategies to prevent and remove barriers; and report on progress annually.</w:t>
            </w:r>
          </w:p>
          <w:p w:rsidR="005561E8" w:rsidRPr="00BB2C1C" w:rsidRDefault="005561E8" w:rsidP="00620333">
            <w:pPr>
              <w:widowControl w:val="0"/>
              <w:autoSpaceDE w:val="0"/>
              <w:autoSpaceDN w:val="0"/>
              <w:adjustRightInd w:val="0"/>
              <w:rPr>
                <w:rFonts w:ascii="Arial" w:hAnsi="Arial" w:cs="Arial"/>
                <w:color w:val="000000"/>
              </w:rPr>
            </w:pPr>
          </w:p>
        </w:tc>
        <w:tc>
          <w:tcPr>
            <w:tcW w:w="2718" w:type="dxa"/>
          </w:tcPr>
          <w:p w:rsidR="005561E8" w:rsidRPr="00BB2C1C" w:rsidRDefault="005561E8" w:rsidP="00620333">
            <w:pPr>
              <w:widowControl w:val="0"/>
              <w:autoSpaceDE w:val="0"/>
              <w:autoSpaceDN w:val="0"/>
              <w:adjustRightInd w:val="0"/>
              <w:rPr>
                <w:rFonts w:ascii="Arial" w:hAnsi="Arial" w:cs="Arial"/>
                <w:color w:val="000000"/>
              </w:rPr>
            </w:pPr>
            <w:r w:rsidRPr="00BB2C1C">
              <w:rPr>
                <w:rFonts w:ascii="Arial" w:hAnsi="Arial" w:cs="Arial"/>
                <w:color w:val="000000"/>
              </w:rPr>
              <w:t>Completed</w:t>
            </w:r>
          </w:p>
        </w:tc>
      </w:tr>
      <w:tr w:rsidR="005561E8" w:rsidRPr="00BB2C1C" w:rsidTr="00620333">
        <w:trPr>
          <w:tblHeader/>
        </w:trPr>
        <w:tc>
          <w:tcPr>
            <w:tcW w:w="2250" w:type="dxa"/>
          </w:tcPr>
          <w:p w:rsidR="005561E8" w:rsidRPr="00BB2C1C" w:rsidRDefault="005561E8" w:rsidP="00620333">
            <w:pPr>
              <w:widowControl w:val="0"/>
              <w:autoSpaceDE w:val="0"/>
              <w:autoSpaceDN w:val="0"/>
              <w:adjustRightInd w:val="0"/>
              <w:rPr>
                <w:rFonts w:ascii="Arial" w:hAnsi="Arial" w:cs="Arial"/>
                <w:color w:val="000000"/>
              </w:rPr>
            </w:pPr>
            <w:r w:rsidRPr="00BB2C1C">
              <w:rPr>
                <w:rFonts w:ascii="Arial" w:hAnsi="Arial" w:cs="Arial"/>
                <w:color w:val="000000"/>
              </w:rPr>
              <w:t>January 1, 2013</w:t>
            </w:r>
          </w:p>
        </w:tc>
        <w:tc>
          <w:tcPr>
            <w:tcW w:w="4590" w:type="dxa"/>
          </w:tcPr>
          <w:p w:rsidR="005561E8" w:rsidRPr="00BB2C1C" w:rsidRDefault="005561E8" w:rsidP="00620333">
            <w:pPr>
              <w:widowControl w:val="0"/>
              <w:autoSpaceDE w:val="0"/>
              <w:autoSpaceDN w:val="0"/>
              <w:adjustRightInd w:val="0"/>
              <w:rPr>
                <w:rFonts w:ascii="Arial" w:hAnsi="Arial" w:cs="Arial"/>
                <w:color w:val="000000"/>
              </w:rPr>
            </w:pPr>
            <w:r w:rsidRPr="00BB2C1C">
              <w:rPr>
                <w:rFonts w:ascii="Arial" w:hAnsi="Arial" w:cs="Arial"/>
                <w:color w:val="000000"/>
              </w:rPr>
              <w:t xml:space="preserve">Incorporating “accessibility criteria and features” when procuring or acquiring goods, services or facilities “except where it is not practicable to do so”; in which case, where requested, provide an explanation. </w:t>
            </w:r>
          </w:p>
          <w:p w:rsidR="005561E8" w:rsidRPr="00BB2C1C" w:rsidRDefault="005561E8" w:rsidP="00620333">
            <w:pPr>
              <w:widowControl w:val="0"/>
              <w:autoSpaceDE w:val="0"/>
              <w:autoSpaceDN w:val="0"/>
              <w:adjustRightInd w:val="0"/>
              <w:rPr>
                <w:rFonts w:ascii="Arial" w:hAnsi="Arial" w:cs="Arial"/>
                <w:color w:val="000000"/>
              </w:rPr>
            </w:pPr>
          </w:p>
        </w:tc>
        <w:tc>
          <w:tcPr>
            <w:tcW w:w="2718" w:type="dxa"/>
          </w:tcPr>
          <w:p w:rsidR="005561E8" w:rsidRPr="00BB2C1C" w:rsidRDefault="005561E8" w:rsidP="00620333">
            <w:pPr>
              <w:widowControl w:val="0"/>
              <w:autoSpaceDE w:val="0"/>
              <w:autoSpaceDN w:val="0"/>
              <w:adjustRightInd w:val="0"/>
              <w:rPr>
                <w:rFonts w:ascii="Arial" w:hAnsi="Arial" w:cs="Arial"/>
                <w:color w:val="000000"/>
              </w:rPr>
            </w:pPr>
            <w:r w:rsidRPr="00BB2C1C">
              <w:rPr>
                <w:rFonts w:ascii="Arial" w:hAnsi="Arial" w:cs="Arial"/>
                <w:color w:val="000000"/>
              </w:rPr>
              <w:t>Completed</w:t>
            </w:r>
          </w:p>
        </w:tc>
      </w:tr>
      <w:tr w:rsidR="005561E8" w:rsidRPr="00BB2C1C" w:rsidTr="00620333">
        <w:trPr>
          <w:tblHeader/>
        </w:trPr>
        <w:tc>
          <w:tcPr>
            <w:tcW w:w="2250" w:type="dxa"/>
          </w:tcPr>
          <w:p w:rsidR="005561E8" w:rsidRPr="00BB2C1C" w:rsidRDefault="005561E8" w:rsidP="00620333">
            <w:pPr>
              <w:widowControl w:val="0"/>
              <w:autoSpaceDE w:val="0"/>
              <w:autoSpaceDN w:val="0"/>
              <w:adjustRightInd w:val="0"/>
              <w:rPr>
                <w:rFonts w:ascii="Arial" w:hAnsi="Arial" w:cs="Arial"/>
                <w:color w:val="000000"/>
              </w:rPr>
            </w:pPr>
            <w:r w:rsidRPr="00BB2C1C">
              <w:rPr>
                <w:rFonts w:ascii="Arial" w:hAnsi="Arial" w:cs="Arial"/>
                <w:color w:val="000000"/>
              </w:rPr>
              <w:t>January 1, 2013</w:t>
            </w:r>
          </w:p>
        </w:tc>
        <w:tc>
          <w:tcPr>
            <w:tcW w:w="4590" w:type="dxa"/>
          </w:tcPr>
          <w:p w:rsidR="005561E8" w:rsidRPr="00BB2C1C" w:rsidRDefault="005561E8" w:rsidP="00620333">
            <w:pPr>
              <w:widowControl w:val="0"/>
              <w:autoSpaceDE w:val="0"/>
              <w:autoSpaceDN w:val="0"/>
              <w:adjustRightInd w:val="0"/>
              <w:rPr>
                <w:rFonts w:ascii="Arial" w:hAnsi="Arial" w:cs="Arial"/>
                <w:color w:val="000000"/>
              </w:rPr>
            </w:pPr>
            <w:r w:rsidRPr="00BB2C1C">
              <w:rPr>
                <w:rFonts w:ascii="Arial" w:hAnsi="Arial" w:cs="Arial"/>
                <w:color w:val="000000"/>
              </w:rPr>
              <w:t xml:space="preserve">Ensuring that accessible formats and communications supports are provided upon request with respect to the processes the municipality uses for receiving and responding to feedback and that the municipality “notifies the public about the availability of accessible formats and communications supports”. </w:t>
            </w:r>
          </w:p>
          <w:p w:rsidR="005561E8" w:rsidRPr="00BB2C1C" w:rsidRDefault="005561E8" w:rsidP="00620333">
            <w:pPr>
              <w:widowControl w:val="0"/>
              <w:autoSpaceDE w:val="0"/>
              <w:autoSpaceDN w:val="0"/>
              <w:adjustRightInd w:val="0"/>
              <w:rPr>
                <w:rFonts w:ascii="Arial" w:hAnsi="Arial" w:cs="Arial"/>
                <w:color w:val="000000"/>
              </w:rPr>
            </w:pPr>
          </w:p>
        </w:tc>
        <w:tc>
          <w:tcPr>
            <w:tcW w:w="2718" w:type="dxa"/>
          </w:tcPr>
          <w:p w:rsidR="005561E8" w:rsidRPr="00BB2C1C" w:rsidRDefault="005561E8" w:rsidP="00620333">
            <w:pPr>
              <w:widowControl w:val="0"/>
              <w:autoSpaceDE w:val="0"/>
              <w:autoSpaceDN w:val="0"/>
              <w:adjustRightInd w:val="0"/>
              <w:rPr>
                <w:rFonts w:ascii="Arial" w:hAnsi="Arial" w:cs="Arial"/>
                <w:color w:val="000000"/>
              </w:rPr>
            </w:pPr>
            <w:r w:rsidRPr="00BB2C1C">
              <w:rPr>
                <w:rFonts w:ascii="Arial" w:hAnsi="Arial" w:cs="Arial"/>
                <w:color w:val="000000"/>
              </w:rPr>
              <w:t>Completed</w:t>
            </w:r>
          </w:p>
        </w:tc>
      </w:tr>
      <w:tr w:rsidR="005561E8" w:rsidRPr="00BB2C1C" w:rsidTr="00620333">
        <w:trPr>
          <w:tblHeader/>
        </w:trPr>
        <w:tc>
          <w:tcPr>
            <w:tcW w:w="2250" w:type="dxa"/>
          </w:tcPr>
          <w:p w:rsidR="005561E8" w:rsidRPr="00BB2C1C" w:rsidRDefault="005561E8" w:rsidP="00620333">
            <w:pPr>
              <w:widowControl w:val="0"/>
              <w:autoSpaceDE w:val="0"/>
              <w:autoSpaceDN w:val="0"/>
              <w:adjustRightInd w:val="0"/>
              <w:rPr>
                <w:rFonts w:ascii="Arial" w:hAnsi="Arial" w:cs="Arial"/>
                <w:color w:val="000000"/>
              </w:rPr>
            </w:pPr>
            <w:r w:rsidRPr="00BB2C1C">
              <w:rPr>
                <w:rFonts w:ascii="Arial" w:hAnsi="Arial" w:cs="Arial"/>
                <w:color w:val="000000"/>
              </w:rPr>
              <w:t>January 1, 2014</w:t>
            </w:r>
          </w:p>
        </w:tc>
        <w:tc>
          <w:tcPr>
            <w:tcW w:w="4590" w:type="dxa"/>
          </w:tcPr>
          <w:p w:rsidR="005561E8" w:rsidRPr="00BB2C1C" w:rsidRDefault="005561E8" w:rsidP="00620333">
            <w:pPr>
              <w:widowControl w:val="0"/>
              <w:autoSpaceDE w:val="0"/>
              <w:autoSpaceDN w:val="0"/>
              <w:adjustRightInd w:val="0"/>
              <w:rPr>
                <w:rFonts w:ascii="Arial" w:hAnsi="Arial" w:cs="Arial"/>
                <w:color w:val="000000"/>
              </w:rPr>
            </w:pPr>
            <w:r w:rsidRPr="00BB2C1C">
              <w:rPr>
                <w:rFonts w:ascii="Arial" w:hAnsi="Arial" w:cs="Arial"/>
                <w:color w:val="000000"/>
              </w:rPr>
              <w:t xml:space="preserve">Training all employees, volunteers and persons who provide goods, services or facilities on behalf of the municipality and persons who participate in developing the policies of the municipality on the requirements of the Integrated Standard and on the Human Rights Code as it pertains to persons with disabilities. </w:t>
            </w:r>
          </w:p>
          <w:p w:rsidR="005561E8" w:rsidRPr="00BB2C1C" w:rsidRDefault="005561E8" w:rsidP="00620333">
            <w:pPr>
              <w:widowControl w:val="0"/>
              <w:autoSpaceDE w:val="0"/>
              <w:autoSpaceDN w:val="0"/>
              <w:adjustRightInd w:val="0"/>
              <w:rPr>
                <w:rFonts w:ascii="Arial" w:hAnsi="Arial" w:cs="Arial"/>
                <w:color w:val="000000"/>
              </w:rPr>
            </w:pPr>
          </w:p>
        </w:tc>
        <w:tc>
          <w:tcPr>
            <w:tcW w:w="2718" w:type="dxa"/>
          </w:tcPr>
          <w:p w:rsidR="005561E8" w:rsidRPr="00BB2C1C" w:rsidRDefault="005561E8" w:rsidP="00620333">
            <w:pPr>
              <w:widowControl w:val="0"/>
              <w:autoSpaceDE w:val="0"/>
              <w:autoSpaceDN w:val="0"/>
              <w:adjustRightInd w:val="0"/>
              <w:rPr>
                <w:rFonts w:ascii="Arial" w:hAnsi="Arial" w:cs="Arial"/>
                <w:color w:val="000000"/>
              </w:rPr>
            </w:pPr>
            <w:r w:rsidRPr="00BB2C1C">
              <w:rPr>
                <w:rFonts w:ascii="Arial" w:hAnsi="Arial" w:cs="Arial"/>
                <w:color w:val="000000"/>
              </w:rPr>
              <w:t>Completed</w:t>
            </w:r>
          </w:p>
        </w:tc>
      </w:tr>
    </w:tbl>
    <w:p w:rsidR="005561E8" w:rsidRDefault="005561E8" w:rsidP="005561E8"/>
    <w:p w:rsidR="005561E8" w:rsidRDefault="005561E8" w:rsidP="005561E8">
      <w:r>
        <w:br w:type="page"/>
      </w:r>
    </w:p>
    <w:p w:rsidR="005561E8" w:rsidRDefault="005561E8" w:rsidP="005561E8"/>
    <w:tbl>
      <w:tblPr>
        <w:tblStyle w:val="TableGrid"/>
        <w:tblW w:w="0" w:type="auto"/>
        <w:tblLook w:val="01E0" w:firstRow="1" w:lastRow="1" w:firstColumn="1" w:lastColumn="1" w:noHBand="0" w:noVBand="0"/>
        <w:tblCaption w:val="Table re: Infomation and COmmunication"/>
      </w:tblPr>
      <w:tblGrid>
        <w:gridCol w:w="2250"/>
        <w:gridCol w:w="4590"/>
        <w:gridCol w:w="2718"/>
      </w:tblGrid>
      <w:tr w:rsidR="005561E8" w:rsidRPr="00BB2C1C" w:rsidTr="00620333">
        <w:trPr>
          <w:tblHeader/>
        </w:trPr>
        <w:tc>
          <w:tcPr>
            <w:tcW w:w="2250" w:type="dxa"/>
            <w:tcBorders>
              <w:right w:val="nil"/>
            </w:tcBorders>
          </w:tcPr>
          <w:p w:rsidR="005561E8" w:rsidRPr="002353EB" w:rsidRDefault="005561E8" w:rsidP="00620333">
            <w:pPr>
              <w:widowControl w:val="0"/>
              <w:autoSpaceDE w:val="0"/>
              <w:autoSpaceDN w:val="0"/>
              <w:adjustRightInd w:val="0"/>
              <w:rPr>
                <w:rFonts w:ascii="Arial" w:hAnsi="Arial" w:cs="Arial"/>
                <w:b/>
                <w:color w:val="000000"/>
              </w:rPr>
            </w:pPr>
            <w:r w:rsidRPr="002353EB">
              <w:rPr>
                <w:rFonts w:ascii="Arial" w:hAnsi="Arial" w:cs="Arial"/>
                <w:b/>
                <w:color w:val="000000"/>
              </w:rPr>
              <w:t>Information &amp; Communication</w:t>
            </w:r>
          </w:p>
        </w:tc>
        <w:tc>
          <w:tcPr>
            <w:tcW w:w="4590" w:type="dxa"/>
            <w:tcBorders>
              <w:left w:val="nil"/>
              <w:right w:val="nil"/>
            </w:tcBorders>
          </w:tcPr>
          <w:p w:rsidR="005561E8" w:rsidRPr="002353EB" w:rsidRDefault="005561E8" w:rsidP="00620333">
            <w:pPr>
              <w:widowControl w:val="0"/>
              <w:autoSpaceDE w:val="0"/>
              <w:autoSpaceDN w:val="0"/>
              <w:adjustRightInd w:val="0"/>
              <w:rPr>
                <w:rFonts w:ascii="Arial" w:hAnsi="Arial" w:cs="Arial"/>
                <w:b/>
                <w:color w:val="000000"/>
              </w:rPr>
            </w:pPr>
          </w:p>
        </w:tc>
        <w:tc>
          <w:tcPr>
            <w:tcW w:w="2718" w:type="dxa"/>
            <w:tcBorders>
              <w:left w:val="nil"/>
            </w:tcBorders>
          </w:tcPr>
          <w:p w:rsidR="005561E8" w:rsidRPr="002353EB" w:rsidRDefault="005561E8" w:rsidP="00620333">
            <w:pPr>
              <w:widowControl w:val="0"/>
              <w:autoSpaceDE w:val="0"/>
              <w:autoSpaceDN w:val="0"/>
              <w:adjustRightInd w:val="0"/>
              <w:rPr>
                <w:rFonts w:ascii="Arial" w:hAnsi="Arial" w:cs="Arial"/>
                <w:b/>
                <w:color w:val="000000"/>
              </w:rPr>
            </w:pPr>
            <w:r w:rsidRPr="002353EB">
              <w:rPr>
                <w:rFonts w:ascii="Arial" w:hAnsi="Arial" w:cs="Arial"/>
                <w:b/>
                <w:color w:val="000000"/>
              </w:rPr>
              <w:t>Compliance Status</w:t>
            </w:r>
          </w:p>
        </w:tc>
      </w:tr>
      <w:tr w:rsidR="005561E8" w:rsidRPr="00BB2C1C" w:rsidTr="00620333">
        <w:trPr>
          <w:tblHeader/>
        </w:trPr>
        <w:tc>
          <w:tcPr>
            <w:tcW w:w="2250" w:type="dxa"/>
          </w:tcPr>
          <w:p w:rsidR="005561E8" w:rsidRPr="00BB2C1C" w:rsidRDefault="005561E8" w:rsidP="00620333">
            <w:pPr>
              <w:widowControl w:val="0"/>
              <w:autoSpaceDE w:val="0"/>
              <w:autoSpaceDN w:val="0"/>
              <w:adjustRightInd w:val="0"/>
              <w:rPr>
                <w:rFonts w:ascii="Arial" w:hAnsi="Arial" w:cs="Arial"/>
                <w:color w:val="000000"/>
              </w:rPr>
            </w:pPr>
            <w:r w:rsidRPr="00BB2C1C">
              <w:rPr>
                <w:rFonts w:ascii="Arial" w:hAnsi="Arial" w:cs="Arial"/>
                <w:color w:val="000000"/>
              </w:rPr>
              <w:t>January 1, 2012</w:t>
            </w:r>
          </w:p>
        </w:tc>
        <w:tc>
          <w:tcPr>
            <w:tcW w:w="4590" w:type="dxa"/>
          </w:tcPr>
          <w:p w:rsidR="005561E8" w:rsidRPr="00BB2C1C" w:rsidRDefault="005561E8" w:rsidP="00620333">
            <w:pPr>
              <w:widowControl w:val="0"/>
              <w:autoSpaceDE w:val="0"/>
              <w:autoSpaceDN w:val="0"/>
              <w:adjustRightInd w:val="0"/>
              <w:rPr>
                <w:rFonts w:ascii="Arial" w:hAnsi="Arial" w:cs="Arial"/>
                <w:color w:val="000000"/>
              </w:rPr>
            </w:pPr>
            <w:r w:rsidRPr="00BB2C1C">
              <w:rPr>
                <w:rFonts w:ascii="Arial" w:hAnsi="Arial" w:cs="Arial"/>
                <w:color w:val="000000"/>
              </w:rPr>
              <w:t xml:space="preserve">Emergency procedures, plans or public safety information, which are available to the public, are to be provided in an accessible format “as soon as practicable upon request”. </w:t>
            </w:r>
          </w:p>
          <w:p w:rsidR="005561E8" w:rsidRPr="00BB2C1C" w:rsidRDefault="005561E8" w:rsidP="00620333">
            <w:pPr>
              <w:widowControl w:val="0"/>
              <w:autoSpaceDE w:val="0"/>
              <w:autoSpaceDN w:val="0"/>
              <w:adjustRightInd w:val="0"/>
              <w:rPr>
                <w:rFonts w:ascii="Arial" w:hAnsi="Arial" w:cs="Arial"/>
                <w:color w:val="000000"/>
              </w:rPr>
            </w:pPr>
          </w:p>
        </w:tc>
        <w:tc>
          <w:tcPr>
            <w:tcW w:w="2718" w:type="dxa"/>
          </w:tcPr>
          <w:p w:rsidR="005561E8" w:rsidRPr="00BB2C1C" w:rsidRDefault="005561E8" w:rsidP="00620333">
            <w:pPr>
              <w:widowControl w:val="0"/>
              <w:autoSpaceDE w:val="0"/>
              <w:autoSpaceDN w:val="0"/>
              <w:adjustRightInd w:val="0"/>
              <w:rPr>
                <w:rFonts w:ascii="Arial" w:hAnsi="Arial" w:cs="Arial"/>
                <w:color w:val="000000"/>
              </w:rPr>
            </w:pPr>
            <w:r w:rsidRPr="00BB2C1C">
              <w:rPr>
                <w:rFonts w:ascii="Arial" w:hAnsi="Arial" w:cs="Arial"/>
                <w:color w:val="000000"/>
              </w:rPr>
              <w:t>Completed</w:t>
            </w:r>
          </w:p>
        </w:tc>
      </w:tr>
      <w:tr w:rsidR="005561E8" w:rsidRPr="00BB2C1C" w:rsidTr="00620333">
        <w:trPr>
          <w:tblHeader/>
        </w:trPr>
        <w:tc>
          <w:tcPr>
            <w:tcW w:w="2250" w:type="dxa"/>
          </w:tcPr>
          <w:p w:rsidR="005561E8" w:rsidRPr="00BB2C1C" w:rsidRDefault="005561E8" w:rsidP="00620333">
            <w:pPr>
              <w:widowControl w:val="0"/>
              <w:autoSpaceDE w:val="0"/>
              <w:autoSpaceDN w:val="0"/>
              <w:adjustRightInd w:val="0"/>
              <w:rPr>
                <w:rFonts w:ascii="Arial" w:hAnsi="Arial" w:cs="Arial"/>
                <w:color w:val="000000"/>
              </w:rPr>
            </w:pPr>
            <w:r w:rsidRPr="00BB2C1C">
              <w:rPr>
                <w:rFonts w:ascii="Arial" w:hAnsi="Arial" w:cs="Arial"/>
                <w:color w:val="000000"/>
              </w:rPr>
              <w:t>January 1, 2014</w:t>
            </w:r>
          </w:p>
        </w:tc>
        <w:tc>
          <w:tcPr>
            <w:tcW w:w="4590" w:type="dxa"/>
          </w:tcPr>
          <w:p w:rsidR="005561E8" w:rsidRPr="00BB2C1C" w:rsidRDefault="005561E8" w:rsidP="00620333">
            <w:pPr>
              <w:widowControl w:val="0"/>
              <w:autoSpaceDE w:val="0"/>
              <w:autoSpaceDN w:val="0"/>
              <w:adjustRightInd w:val="0"/>
              <w:rPr>
                <w:rFonts w:ascii="Arial" w:hAnsi="Arial" w:cs="Arial"/>
                <w:color w:val="000000"/>
              </w:rPr>
            </w:pPr>
            <w:r w:rsidRPr="00BB2C1C">
              <w:rPr>
                <w:rFonts w:ascii="Arial" w:hAnsi="Arial" w:cs="Arial"/>
                <w:color w:val="000000"/>
              </w:rPr>
              <w:t>Process for receiving and responding to feedback shall ensure that the processes are accessible to persons with disabilities.</w:t>
            </w:r>
          </w:p>
        </w:tc>
        <w:tc>
          <w:tcPr>
            <w:tcW w:w="2718" w:type="dxa"/>
          </w:tcPr>
          <w:p w:rsidR="005561E8" w:rsidRPr="00BB2C1C" w:rsidRDefault="005561E8" w:rsidP="00620333">
            <w:pPr>
              <w:rPr>
                <w:rFonts w:ascii="Arial" w:hAnsi="Arial" w:cs="Arial"/>
              </w:rPr>
            </w:pPr>
            <w:r w:rsidRPr="00BB2C1C">
              <w:rPr>
                <w:rFonts w:ascii="Arial" w:hAnsi="Arial" w:cs="Arial"/>
              </w:rPr>
              <w:t>Completed</w:t>
            </w:r>
          </w:p>
        </w:tc>
      </w:tr>
      <w:tr w:rsidR="005561E8" w:rsidRPr="00BB2C1C" w:rsidTr="00620333">
        <w:trPr>
          <w:tblHeader/>
        </w:trPr>
        <w:tc>
          <w:tcPr>
            <w:tcW w:w="2250" w:type="dxa"/>
          </w:tcPr>
          <w:p w:rsidR="005561E8" w:rsidRPr="00BB2C1C" w:rsidRDefault="005561E8" w:rsidP="00620333">
            <w:pPr>
              <w:widowControl w:val="0"/>
              <w:autoSpaceDE w:val="0"/>
              <w:autoSpaceDN w:val="0"/>
              <w:adjustRightInd w:val="0"/>
              <w:rPr>
                <w:rFonts w:ascii="Arial" w:hAnsi="Arial" w:cs="Arial"/>
                <w:color w:val="000000"/>
              </w:rPr>
            </w:pPr>
            <w:r w:rsidRPr="00BB2C1C">
              <w:rPr>
                <w:rFonts w:ascii="Arial" w:hAnsi="Arial" w:cs="Arial"/>
                <w:color w:val="000000"/>
              </w:rPr>
              <w:t>January 1, 2014</w:t>
            </w:r>
          </w:p>
        </w:tc>
        <w:tc>
          <w:tcPr>
            <w:tcW w:w="4590" w:type="dxa"/>
          </w:tcPr>
          <w:p w:rsidR="005561E8" w:rsidRPr="00BB2C1C" w:rsidRDefault="005561E8" w:rsidP="00620333">
            <w:pPr>
              <w:widowControl w:val="0"/>
              <w:autoSpaceDE w:val="0"/>
              <w:autoSpaceDN w:val="0"/>
              <w:adjustRightInd w:val="0"/>
              <w:rPr>
                <w:rFonts w:ascii="Arial" w:hAnsi="Arial" w:cs="Arial"/>
                <w:color w:val="000000"/>
              </w:rPr>
            </w:pPr>
            <w:r w:rsidRPr="00BB2C1C">
              <w:rPr>
                <w:rFonts w:ascii="Arial" w:hAnsi="Arial" w:cs="Arial"/>
                <w:color w:val="000000"/>
              </w:rPr>
              <w:t xml:space="preserve">Making new websites and web content on those sites conform </w:t>
            </w:r>
            <w:proofErr w:type="gramStart"/>
            <w:r w:rsidRPr="00BB2C1C">
              <w:rPr>
                <w:rFonts w:ascii="Arial" w:hAnsi="Arial" w:cs="Arial"/>
                <w:color w:val="000000"/>
              </w:rPr>
              <w:t>with</w:t>
            </w:r>
            <w:proofErr w:type="gramEnd"/>
            <w:r w:rsidRPr="00BB2C1C">
              <w:rPr>
                <w:rFonts w:ascii="Arial" w:hAnsi="Arial" w:cs="Arial"/>
                <w:color w:val="000000"/>
              </w:rPr>
              <w:t xml:space="preserve"> WCAG 2.0, Level A.</w:t>
            </w:r>
          </w:p>
          <w:p w:rsidR="005561E8" w:rsidRPr="00BB2C1C" w:rsidRDefault="005561E8" w:rsidP="00620333">
            <w:pPr>
              <w:widowControl w:val="0"/>
              <w:autoSpaceDE w:val="0"/>
              <w:autoSpaceDN w:val="0"/>
              <w:adjustRightInd w:val="0"/>
              <w:rPr>
                <w:rFonts w:ascii="Arial" w:hAnsi="Arial" w:cs="Arial"/>
                <w:color w:val="000000"/>
              </w:rPr>
            </w:pPr>
          </w:p>
        </w:tc>
        <w:tc>
          <w:tcPr>
            <w:tcW w:w="2718" w:type="dxa"/>
          </w:tcPr>
          <w:p w:rsidR="005561E8" w:rsidRPr="00BB2C1C" w:rsidRDefault="005561E8" w:rsidP="00620333">
            <w:pPr>
              <w:rPr>
                <w:rFonts w:ascii="Arial" w:hAnsi="Arial" w:cs="Arial"/>
              </w:rPr>
            </w:pPr>
            <w:r w:rsidRPr="00BB2C1C">
              <w:rPr>
                <w:rFonts w:ascii="Arial" w:hAnsi="Arial" w:cs="Arial"/>
              </w:rPr>
              <w:t>Completed</w:t>
            </w:r>
          </w:p>
        </w:tc>
      </w:tr>
      <w:tr w:rsidR="005561E8" w:rsidRPr="00BB2C1C" w:rsidTr="00620333">
        <w:trPr>
          <w:tblHeader/>
        </w:trPr>
        <w:tc>
          <w:tcPr>
            <w:tcW w:w="2250" w:type="dxa"/>
          </w:tcPr>
          <w:p w:rsidR="005561E8" w:rsidRPr="00BB2C1C" w:rsidRDefault="005561E8" w:rsidP="00620333">
            <w:pPr>
              <w:widowControl w:val="0"/>
              <w:autoSpaceDE w:val="0"/>
              <w:autoSpaceDN w:val="0"/>
              <w:adjustRightInd w:val="0"/>
              <w:rPr>
                <w:rFonts w:ascii="Arial" w:hAnsi="Arial" w:cs="Arial"/>
                <w:color w:val="000000"/>
              </w:rPr>
            </w:pPr>
            <w:r w:rsidRPr="00BB2C1C">
              <w:rPr>
                <w:rFonts w:ascii="Arial" w:hAnsi="Arial" w:cs="Arial"/>
                <w:color w:val="000000"/>
              </w:rPr>
              <w:t>January 1, 2015</w:t>
            </w:r>
          </w:p>
        </w:tc>
        <w:tc>
          <w:tcPr>
            <w:tcW w:w="4590" w:type="dxa"/>
          </w:tcPr>
          <w:p w:rsidR="005561E8" w:rsidRPr="00BB2C1C" w:rsidRDefault="005561E8" w:rsidP="00620333">
            <w:pPr>
              <w:widowControl w:val="0"/>
              <w:autoSpaceDE w:val="0"/>
              <w:autoSpaceDN w:val="0"/>
              <w:adjustRightInd w:val="0"/>
              <w:rPr>
                <w:rFonts w:ascii="Arial" w:hAnsi="Arial" w:cs="Arial"/>
                <w:color w:val="000000"/>
              </w:rPr>
            </w:pPr>
            <w:r w:rsidRPr="00BB2C1C">
              <w:rPr>
                <w:rFonts w:ascii="Arial" w:hAnsi="Arial" w:cs="Arial"/>
                <w:color w:val="000000"/>
              </w:rPr>
              <w:t xml:space="preserve">Providing information and communication supports upon request in an accessible format “in a timely manner that takes into account the person’s accessibility needs due to disability,” at a cost that is no more than the regular cost charged to other persons.  The public is to be notified about the availability of accessible formats and communications supports. </w:t>
            </w:r>
          </w:p>
          <w:p w:rsidR="005561E8" w:rsidRPr="00BB2C1C" w:rsidRDefault="005561E8" w:rsidP="00620333">
            <w:pPr>
              <w:widowControl w:val="0"/>
              <w:autoSpaceDE w:val="0"/>
              <w:autoSpaceDN w:val="0"/>
              <w:adjustRightInd w:val="0"/>
              <w:rPr>
                <w:rFonts w:ascii="Arial" w:hAnsi="Arial" w:cs="Arial"/>
                <w:color w:val="000000"/>
              </w:rPr>
            </w:pPr>
          </w:p>
        </w:tc>
        <w:tc>
          <w:tcPr>
            <w:tcW w:w="2718" w:type="dxa"/>
          </w:tcPr>
          <w:p w:rsidR="005561E8" w:rsidRPr="00BB2C1C" w:rsidRDefault="005561E8" w:rsidP="00620333">
            <w:pPr>
              <w:widowControl w:val="0"/>
              <w:autoSpaceDE w:val="0"/>
              <w:autoSpaceDN w:val="0"/>
              <w:adjustRightInd w:val="0"/>
              <w:rPr>
                <w:rFonts w:ascii="Arial" w:hAnsi="Arial" w:cs="Arial"/>
                <w:color w:val="000000"/>
              </w:rPr>
            </w:pPr>
            <w:r w:rsidRPr="00BB2C1C">
              <w:rPr>
                <w:rFonts w:ascii="Arial" w:hAnsi="Arial" w:cs="Arial"/>
                <w:color w:val="000000"/>
              </w:rPr>
              <w:t>Completed</w:t>
            </w:r>
          </w:p>
        </w:tc>
      </w:tr>
      <w:tr w:rsidR="005561E8" w:rsidRPr="00BB2C1C" w:rsidTr="00620333">
        <w:trPr>
          <w:tblHeader/>
        </w:trPr>
        <w:tc>
          <w:tcPr>
            <w:tcW w:w="2250" w:type="dxa"/>
          </w:tcPr>
          <w:p w:rsidR="005561E8" w:rsidRPr="00BB2C1C" w:rsidRDefault="005561E8" w:rsidP="00620333">
            <w:pPr>
              <w:widowControl w:val="0"/>
              <w:autoSpaceDE w:val="0"/>
              <w:autoSpaceDN w:val="0"/>
              <w:adjustRightInd w:val="0"/>
              <w:rPr>
                <w:rFonts w:ascii="Arial" w:hAnsi="Arial" w:cs="Arial"/>
                <w:color w:val="000000"/>
              </w:rPr>
            </w:pPr>
            <w:r w:rsidRPr="00BB2C1C">
              <w:rPr>
                <w:rFonts w:ascii="Arial" w:hAnsi="Arial" w:cs="Arial"/>
                <w:color w:val="000000"/>
              </w:rPr>
              <w:t>January 1, 2021</w:t>
            </w:r>
          </w:p>
        </w:tc>
        <w:tc>
          <w:tcPr>
            <w:tcW w:w="4590" w:type="dxa"/>
          </w:tcPr>
          <w:p w:rsidR="005561E8" w:rsidRPr="00BB2C1C" w:rsidRDefault="005561E8" w:rsidP="00620333">
            <w:pPr>
              <w:widowControl w:val="0"/>
              <w:autoSpaceDE w:val="0"/>
              <w:autoSpaceDN w:val="0"/>
              <w:adjustRightInd w:val="0"/>
              <w:rPr>
                <w:rFonts w:ascii="Arial" w:hAnsi="Arial" w:cs="Arial"/>
                <w:color w:val="000000"/>
              </w:rPr>
            </w:pPr>
            <w:r w:rsidRPr="00BB2C1C">
              <w:rPr>
                <w:rFonts w:ascii="Arial" w:hAnsi="Arial" w:cs="Arial"/>
                <w:color w:val="000000"/>
              </w:rPr>
              <w:t>Making websites (except content not updates since January 1</w:t>
            </w:r>
            <w:r w:rsidRPr="00BB2C1C">
              <w:rPr>
                <w:rFonts w:ascii="Arial" w:hAnsi="Arial" w:cs="Arial"/>
                <w:color w:val="000000"/>
                <w:vertAlign w:val="superscript"/>
              </w:rPr>
              <w:t>st</w:t>
            </w:r>
            <w:r w:rsidRPr="00BB2C1C">
              <w:rPr>
                <w:rFonts w:ascii="Arial" w:hAnsi="Arial" w:cs="Arial"/>
                <w:color w:val="000000"/>
              </w:rPr>
              <w:t xml:space="preserve">, 2012) and web content conform </w:t>
            </w:r>
            <w:proofErr w:type="gramStart"/>
            <w:r w:rsidRPr="00BB2C1C">
              <w:rPr>
                <w:rFonts w:ascii="Arial" w:hAnsi="Arial" w:cs="Arial"/>
                <w:color w:val="000000"/>
              </w:rPr>
              <w:t>with</w:t>
            </w:r>
            <w:proofErr w:type="gramEnd"/>
            <w:r w:rsidRPr="00BB2C1C">
              <w:rPr>
                <w:rFonts w:ascii="Arial" w:hAnsi="Arial" w:cs="Arial"/>
                <w:color w:val="000000"/>
              </w:rPr>
              <w:t xml:space="preserve"> WCAG 2.0, Level AA. </w:t>
            </w:r>
          </w:p>
          <w:p w:rsidR="005561E8" w:rsidRPr="00BB2C1C" w:rsidRDefault="005561E8" w:rsidP="00620333">
            <w:pPr>
              <w:widowControl w:val="0"/>
              <w:autoSpaceDE w:val="0"/>
              <w:autoSpaceDN w:val="0"/>
              <w:adjustRightInd w:val="0"/>
              <w:rPr>
                <w:rFonts w:ascii="Arial" w:hAnsi="Arial" w:cs="Arial"/>
                <w:color w:val="000000"/>
              </w:rPr>
            </w:pPr>
          </w:p>
        </w:tc>
        <w:tc>
          <w:tcPr>
            <w:tcW w:w="2718" w:type="dxa"/>
          </w:tcPr>
          <w:p w:rsidR="005561E8" w:rsidRPr="00BB2C1C" w:rsidRDefault="005561E8" w:rsidP="00620333">
            <w:pPr>
              <w:widowControl w:val="0"/>
              <w:autoSpaceDE w:val="0"/>
              <w:autoSpaceDN w:val="0"/>
              <w:adjustRightInd w:val="0"/>
              <w:rPr>
                <w:rFonts w:ascii="Arial" w:hAnsi="Arial" w:cs="Arial"/>
                <w:color w:val="000000"/>
              </w:rPr>
            </w:pPr>
            <w:r w:rsidRPr="00BB2C1C">
              <w:rPr>
                <w:rFonts w:ascii="Arial" w:hAnsi="Arial" w:cs="Arial"/>
                <w:color w:val="000000"/>
              </w:rPr>
              <w:t>Pending</w:t>
            </w:r>
          </w:p>
        </w:tc>
      </w:tr>
    </w:tbl>
    <w:p w:rsidR="005561E8" w:rsidRDefault="005561E8" w:rsidP="005561E8"/>
    <w:p w:rsidR="005561E8" w:rsidRDefault="005561E8" w:rsidP="005561E8">
      <w:r>
        <w:br w:type="page"/>
      </w:r>
    </w:p>
    <w:p w:rsidR="005561E8" w:rsidRDefault="005561E8" w:rsidP="005561E8"/>
    <w:tbl>
      <w:tblPr>
        <w:tblStyle w:val="TableGrid"/>
        <w:tblW w:w="0" w:type="auto"/>
        <w:tblLook w:val="01E0" w:firstRow="1" w:lastRow="1" w:firstColumn="1" w:lastColumn="1" w:noHBand="0" w:noVBand="0"/>
        <w:tblCaption w:val="Table re: Employment"/>
      </w:tblPr>
      <w:tblGrid>
        <w:gridCol w:w="2250"/>
        <w:gridCol w:w="4590"/>
        <w:gridCol w:w="2718"/>
      </w:tblGrid>
      <w:tr w:rsidR="005561E8" w:rsidRPr="00BB2C1C" w:rsidTr="00620333">
        <w:trPr>
          <w:tblHeader/>
        </w:trPr>
        <w:tc>
          <w:tcPr>
            <w:tcW w:w="2250" w:type="dxa"/>
            <w:tcBorders>
              <w:right w:val="nil"/>
            </w:tcBorders>
          </w:tcPr>
          <w:p w:rsidR="005561E8" w:rsidRPr="002353EB" w:rsidRDefault="005561E8" w:rsidP="00620333">
            <w:pPr>
              <w:widowControl w:val="0"/>
              <w:autoSpaceDE w:val="0"/>
              <w:autoSpaceDN w:val="0"/>
              <w:adjustRightInd w:val="0"/>
              <w:rPr>
                <w:rFonts w:ascii="Arial" w:hAnsi="Arial" w:cs="Arial"/>
                <w:b/>
                <w:color w:val="000000"/>
              </w:rPr>
            </w:pPr>
            <w:r w:rsidRPr="002353EB">
              <w:rPr>
                <w:rFonts w:ascii="Arial" w:hAnsi="Arial" w:cs="Arial"/>
                <w:b/>
                <w:color w:val="000000"/>
              </w:rPr>
              <w:t>Employment</w:t>
            </w:r>
          </w:p>
        </w:tc>
        <w:tc>
          <w:tcPr>
            <w:tcW w:w="4590" w:type="dxa"/>
            <w:tcBorders>
              <w:left w:val="nil"/>
              <w:right w:val="nil"/>
            </w:tcBorders>
          </w:tcPr>
          <w:p w:rsidR="005561E8" w:rsidRPr="002353EB" w:rsidRDefault="005561E8" w:rsidP="00620333">
            <w:pPr>
              <w:widowControl w:val="0"/>
              <w:autoSpaceDE w:val="0"/>
              <w:autoSpaceDN w:val="0"/>
              <w:adjustRightInd w:val="0"/>
              <w:rPr>
                <w:rFonts w:ascii="Arial" w:hAnsi="Arial" w:cs="Arial"/>
                <w:b/>
                <w:color w:val="000000"/>
              </w:rPr>
            </w:pPr>
          </w:p>
        </w:tc>
        <w:tc>
          <w:tcPr>
            <w:tcW w:w="2718" w:type="dxa"/>
            <w:tcBorders>
              <w:left w:val="nil"/>
            </w:tcBorders>
          </w:tcPr>
          <w:p w:rsidR="005561E8" w:rsidRPr="002353EB" w:rsidRDefault="005561E8" w:rsidP="00620333">
            <w:pPr>
              <w:widowControl w:val="0"/>
              <w:autoSpaceDE w:val="0"/>
              <w:autoSpaceDN w:val="0"/>
              <w:adjustRightInd w:val="0"/>
              <w:rPr>
                <w:rFonts w:ascii="Arial" w:hAnsi="Arial" w:cs="Arial"/>
                <w:b/>
                <w:color w:val="000000"/>
              </w:rPr>
            </w:pPr>
            <w:r w:rsidRPr="002353EB">
              <w:rPr>
                <w:rFonts w:ascii="Arial" w:hAnsi="Arial" w:cs="Arial"/>
                <w:b/>
                <w:color w:val="000000"/>
              </w:rPr>
              <w:t>Compliance Status</w:t>
            </w:r>
          </w:p>
        </w:tc>
      </w:tr>
      <w:tr w:rsidR="005561E8" w:rsidRPr="00BB2C1C" w:rsidTr="00620333">
        <w:trPr>
          <w:tblHeader/>
        </w:trPr>
        <w:tc>
          <w:tcPr>
            <w:tcW w:w="2250" w:type="dxa"/>
          </w:tcPr>
          <w:p w:rsidR="005561E8" w:rsidRPr="00BB2C1C" w:rsidRDefault="005561E8" w:rsidP="00620333">
            <w:pPr>
              <w:widowControl w:val="0"/>
              <w:autoSpaceDE w:val="0"/>
              <w:autoSpaceDN w:val="0"/>
              <w:adjustRightInd w:val="0"/>
              <w:rPr>
                <w:rFonts w:ascii="Arial" w:hAnsi="Arial" w:cs="Arial"/>
                <w:color w:val="000000"/>
              </w:rPr>
            </w:pPr>
            <w:r w:rsidRPr="00BB2C1C">
              <w:rPr>
                <w:rFonts w:ascii="Arial" w:hAnsi="Arial" w:cs="Arial"/>
                <w:color w:val="000000"/>
              </w:rPr>
              <w:t>January 1, 2012</w:t>
            </w:r>
          </w:p>
        </w:tc>
        <w:tc>
          <w:tcPr>
            <w:tcW w:w="4590" w:type="dxa"/>
          </w:tcPr>
          <w:p w:rsidR="005561E8" w:rsidRPr="00BB2C1C" w:rsidRDefault="005561E8" w:rsidP="00620333">
            <w:pPr>
              <w:widowControl w:val="0"/>
              <w:autoSpaceDE w:val="0"/>
              <w:autoSpaceDN w:val="0"/>
              <w:adjustRightInd w:val="0"/>
              <w:rPr>
                <w:rFonts w:ascii="Arial" w:hAnsi="Arial" w:cs="Arial"/>
                <w:color w:val="000000"/>
              </w:rPr>
            </w:pPr>
            <w:r w:rsidRPr="00BB2C1C">
              <w:rPr>
                <w:rFonts w:ascii="Arial" w:hAnsi="Arial" w:cs="Arial"/>
                <w:color w:val="000000"/>
              </w:rPr>
              <w:t xml:space="preserve">Providing individualized workplace emergency response information to employees who have a disability. </w:t>
            </w:r>
          </w:p>
          <w:p w:rsidR="005561E8" w:rsidRPr="00BB2C1C" w:rsidRDefault="005561E8" w:rsidP="00620333">
            <w:pPr>
              <w:widowControl w:val="0"/>
              <w:autoSpaceDE w:val="0"/>
              <w:autoSpaceDN w:val="0"/>
              <w:adjustRightInd w:val="0"/>
              <w:rPr>
                <w:rFonts w:ascii="Arial" w:hAnsi="Arial" w:cs="Arial"/>
                <w:color w:val="000000"/>
              </w:rPr>
            </w:pPr>
          </w:p>
        </w:tc>
        <w:tc>
          <w:tcPr>
            <w:tcW w:w="2718" w:type="dxa"/>
          </w:tcPr>
          <w:p w:rsidR="005561E8" w:rsidRPr="00BB2C1C" w:rsidRDefault="005561E8" w:rsidP="00620333">
            <w:pPr>
              <w:widowControl w:val="0"/>
              <w:autoSpaceDE w:val="0"/>
              <w:autoSpaceDN w:val="0"/>
              <w:adjustRightInd w:val="0"/>
              <w:rPr>
                <w:rFonts w:ascii="Arial" w:hAnsi="Arial" w:cs="Arial"/>
                <w:color w:val="000000"/>
              </w:rPr>
            </w:pPr>
            <w:r w:rsidRPr="00BB2C1C">
              <w:rPr>
                <w:rFonts w:ascii="Arial" w:hAnsi="Arial" w:cs="Arial"/>
                <w:color w:val="000000"/>
              </w:rPr>
              <w:t>Completed</w:t>
            </w:r>
          </w:p>
        </w:tc>
      </w:tr>
      <w:tr w:rsidR="005561E8" w:rsidRPr="00BB2C1C" w:rsidTr="00620333">
        <w:trPr>
          <w:tblHeader/>
        </w:trPr>
        <w:tc>
          <w:tcPr>
            <w:tcW w:w="2250" w:type="dxa"/>
          </w:tcPr>
          <w:p w:rsidR="005561E8" w:rsidRPr="00BB2C1C" w:rsidRDefault="005561E8" w:rsidP="00620333">
            <w:pPr>
              <w:widowControl w:val="0"/>
              <w:autoSpaceDE w:val="0"/>
              <w:autoSpaceDN w:val="0"/>
              <w:adjustRightInd w:val="0"/>
              <w:rPr>
                <w:rFonts w:ascii="Arial" w:hAnsi="Arial" w:cs="Arial"/>
                <w:color w:val="000000"/>
              </w:rPr>
            </w:pPr>
            <w:r w:rsidRPr="00BB2C1C">
              <w:rPr>
                <w:rFonts w:ascii="Arial" w:hAnsi="Arial" w:cs="Arial"/>
                <w:color w:val="000000"/>
              </w:rPr>
              <w:t>January 1, 2014</w:t>
            </w:r>
          </w:p>
        </w:tc>
        <w:tc>
          <w:tcPr>
            <w:tcW w:w="4590" w:type="dxa"/>
          </w:tcPr>
          <w:p w:rsidR="005561E8" w:rsidRPr="00BB2C1C" w:rsidRDefault="005561E8" w:rsidP="00620333">
            <w:pPr>
              <w:widowControl w:val="0"/>
              <w:autoSpaceDE w:val="0"/>
              <w:autoSpaceDN w:val="0"/>
              <w:adjustRightInd w:val="0"/>
              <w:rPr>
                <w:rFonts w:ascii="Arial" w:hAnsi="Arial" w:cs="Arial"/>
                <w:color w:val="000000"/>
              </w:rPr>
            </w:pPr>
            <w:r w:rsidRPr="00BB2C1C">
              <w:rPr>
                <w:rFonts w:ascii="Arial" w:hAnsi="Arial" w:cs="Arial"/>
                <w:color w:val="000000"/>
              </w:rPr>
              <w:t xml:space="preserve">Notifying employees and the public about the availability of accommodation for applicants with disabilities in its recruitment processes; in assessment or selection processes in recruitment, make accommodation, upon request that “takes into account the applicant’s accessibility needs due to disability”; notify the successful applicant of its policies for accommodating employees with disabilities. </w:t>
            </w:r>
          </w:p>
          <w:p w:rsidR="005561E8" w:rsidRPr="00BB2C1C" w:rsidRDefault="005561E8" w:rsidP="00620333">
            <w:pPr>
              <w:widowControl w:val="0"/>
              <w:autoSpaceDE w:val="0"/>
              <w:autoSpaceDN w:val="0"/>
              <w:adjustRightInd w:val="0"/>
              <w:rPr>
                <w:rFonts w:ascii="Arial" w:hAnsi="Arial" w:cs="Arial"/>
                <w:color w:val="000000"/>
              </w:rPr>
            </w:pPr>
          </w:p>
        </w:tc>
        <w:tc>
          <w:tcPr>
            <w:tcW w:w="2718" w:type="dxa"/>
          </w:tcPr>
          <w:p w:rsidR="005561E8" w:rsidRPr="00BB2C1C" w:rsidRDefault="005561E8" w:rsidP="00620333">
            <w:pPr>
              <w:widowControl w:val="0"/>
              <w:autoSpaceDE w:val="0"/>
              <w:autoSpaceDN w:val="0"/>
              <w:adjustRightInd w:val="0"/>
              <w:rPr>
                <w:rFonts w:ascii="Arial" w:hAnsi="Arial" w:cs="Arial"/>
                <w:color w:val="000000"/>
              </w:rPr>
            </w:pPr>
            <w:r w:rsidRPr="00BB2C1C">
              <w:rPr>
                <w:rFonts w:ascii="Arial" w:hAnsi="Arial" w:cs="Arial"/>
                <w:color w:val="000000"/>
              </w:rPr>
              <w:t>Completed</w:t>
            </w:r>
          </w:p>
        </w:tc>
      </w:tr>
      <w:tr w:rsidR="005561E8" w:rsidRPr="00BB2C1C" w:rsidTr="00620333">
        <w:trPr>
          <w:tblHeader/>
        </w:trPr>
        <w:tc>
          <w:tcPr>
            <w:tcW w:w="2250" w:type="dxa"/>
          </w:tcPr>
          <w:p w:rsidR="005561E8" w:rsidRPr="00BB2C1C" w:rsidRDefault="005561E8" w:rsidP="00620333">
            <w:pPr>
              <w:widowControl w:val="0"/>
              <w:autoSpaceDE w:val="0"/>
              <w:autoSpaceDN w:val="0"/>
              <w:adjustRightInd w:val="0"/>
              <w:rPr>
                <w:rFonts w:ascii="Arial" w:hAnsi="Arial" w:cs="Arial"/>
              </w:rPr>
            </w:pPr>
            <w:r w:rsidRPr="00BB2C1C">
              <w:rPr>
                <w:rFonts w:ascii="Arial" w:hAnsi="Arial" w:cs="Arial"/>
              </w:rPr>
              <w:t>January 1, 2014</w:t>
            </w:r>
          </w:p>
        </w:tc>
        <w:tc>
          <w:tcPr>
            <w:tcW w:w="4590" w:type="dxa"/>
          </w:tcPr>
          <w:p w:rsidR="005561E8" w:rsidRPr="00BB2C1C" w:rsidRDefault="005561E8" w:rsidP="00620333">
            <w:pPr>
              <w:widowControl w:val="0"/>
              <w:autoSpaceDE w:val="0"/>
              <w:autoSpaceDN w:val="0"/>
              <w:adjustRightInd w:val="0"/>
              <w:rPr>
                <w:rFonts w:ascii="Arial" w:hAnsi="Arial" w:cs="Arial"/>
                <w:color w:val="000000"/>
              </w:rPr>
            </w:pPr>
            <w:r w:rsidRPr="00BB2C1C">
              <w:rPr>
                <w:rFonts w:ascii="Arial" w:hAnsi="Arial" w:cs="Arial"/>
                <w:color w:val="000000"/>
              </w:rPr>
              <w:t xml:space="preserve">Informing employees of its policies to support its employees with disabilities. </w:t>
            </w:r>
          </w:p>
          <w:p w:rsidR="005561E8" w:rsidRPr="00BB2C1C" w:rsidRDefault="005561E8" w:rsidP="00620333">
            <w:pPr>
              <w:widowControl w:val="0"/>
              <w:autoSpaceDE w:val="0"/>
              <w:autoSpaceDN w:val="0"/>
              <w:adjustRightInd w:val="0"/>
              <w:rPr>
                <w:rFonts w:ascii="Arial" w:hAnsi="Arial" w:cs="Arial"/>
                <w:color w:val="000000"/>
              </w:rPr>
            </w:pPr>
          </w:p>
        </w:tc>
        <w:tc>
          <w:tcPr>
            <w:tcW w:w="2718" w:type="dxa"/>
          </w:tcPr>
          <w:p w:rsidR="005561E8" w:rsidRPr="00BB2C1C" w:rsidRDefault="005561E8" w:rsidP="00620333">
            <w:pPr>
              <w:widowControl w:val="0"/>
              <w:autoSpaceDE w:val="0"/>
              <w:autoSpaceDN w:val="0"/>
              <w:adjustRightInd w:val="0"/>
              <w:rPr>
                <w:rFonts w:ascii="Arial" w:hAnsi="Arial" w:cs="Arial"/>
                <w:color w:val="000000"/>
              </w:rPr>
            </w:pPr>
            <w:r w:rsidRPr="00BB2C1C">
              <w:rPr>
                <w:rFonts w:ascii="Arial" w:hAnsi="Arial" w:cs="Arial"/>
                <w:color w:val="000000"/>
              </w:rPr>
              <w:t>Completed</w:t>
            </w:r>
          </w:p>
        </w:tc>
      </w:tr>
      <w:tr w:rsidR="005561E8" w:rsidRPr="00BB2C1C" w:rsidTr="00620333">
        <w:trPr>
          <w:tblHeader/>
        </w:trPr>
        <w:tc>
          <w:tcPr>
            <w:tcW w:w="2250" w:type="dxa"/>
          </w:tcPr>
          <w:p w:rsidR="005561E8" w:rsidRPr="00BB2C1C" w:rsidRDefault="005561E8" w:rsidP="00620333">
            <w:pPr>
              <w:widowControl w:val="0"/>
              <w:autoSpaceDE w:val="0"/>
              <w:autoSpaceDN w:val="0"/>
              <w:adjustRightInd w:val="0"/>
              <w:rPr>
                <w:rFonts w:ascii="Arial" w:hAnsi="Arial" w:cs="Arial"/>
              </w:rPr>
            </w:pPr>
            <w:r w:rsidRPr="00BB2C1C">
              <w:rPr>
                <w:rFonts w:ascii="Arial" w:hAnsi="Arial" w:cs="Arial"/>
              </w:rPr>
              <w:t>January 1, 2014</w:t>
            </w:r>
          </w:p>
        </w:tc>
        <w:tc>
          <w:tcPr>
            <w:tcW w:w="4590" w:type="dxa"/>
          </w:tcPr>
          <w:p w:rsidR="005561E8" w:rsidRPr="00BB2C1C" w:rsidRDefault="005561E8" w:rsidP="00620333">
            <w:pPr>
              <w:widowControl w:val="0"/>
              <w:autoSpaceDE w:val="0"/>
              <w:autoSpaceDN w:val="0"/>
              <w:adjustRightInd w:val="0"/>
              <w:rPr>
                <w:rFonts w:ascii="Arial" w:hAnsi="Arial" w:cs="Arial"/>
                <w:color w:val="000000"/>
              </w:rPr>
            </w:pPr>
            <w:r w:rsidRPr="00BB2C1C">
              <w:rPr>
                <w:rFonts w:ascii="Arial" w:hAnsi="Arial" w:cs="Arial"/>
                <w:color w:val="000000"/>
              </w:rPr>
              <w:t xml:space="preserve">Providing, upon request, accessible formats and communication supports to employees as it relates to information needed in order for the employee to perform their job and information generally available to employees, </w:t>
            </w:r>
          </w:p>
          <w:p w:rsidR="005561E8" w:rsidRPr="00BB2C1C" w:rsidRDefault="005561E8" w:rsidP="00620333">
            <w:pPr>
              <w:widowControl w:val="0"/>
              <w:autoSpaceDE w:val="0"/>
              <w:autoSpaceDN w:val="0"/>
              <w:adjustRightInd w:val="0"/>
              <w:rPr>
                <w:rFonts w:ascii="Arial" w:hAnsi="Arial" w:cs="Arial"/>
                <w:color w:val="000000"/>
              </w:rPr>
            </w:pPr>
          </w:p>
        </w:tc>
        <w:tc>
          <w:tcPr>
            <w:tcW w:w="2718" w:type="dxa"/>
          </w:tcPr>
          <w:p w:rsidR="005561E8" w:rsidRPr="00BB2C1C" w:rsidRDefault="005561E8" w:rsidP="00620333">
            <w:pPr>
              <w:widowControl w:val="0"/>
              <w:autoSpaceDE w:val="0"/>
              <w:autoSpaceDN w:val="0"/>
              <w:adjustRightInd w:val="0"/>
              <w:rPr>
                <w:rFonts w:ascii="Arial" w:hAnsi="Arial" w:cs="Arial"/>
                <w:color w:val="000000"/>
              </w:rPr>
            </w:pPr>
            <w:r w:rsidRPr="00BB2C1C">
              <w:rPr>
                <w:rFonts w:ascii="Arial" w:hAnsi="Arial" w:cs="Arial"/>
                <w:color w:val="000000"/>
              </w:rPr>
              <w:t>Completed</w:t>
            </w:r>
          </w:p>
        </w:tc>
      </w:tr>
      <w:tr w:rsidR="005561E8" w:rsidRPr="00BB2C1C" w:rsidTr="00620333">
        <w:trPr>
          <w:tblHeader/>
        </w:trPr>
        <w:tc>
          <w:tcPr>
            <w:tcW w:w="2250" w:type="dxa"/>
          </w:tcPr>
          <w:p w:rsidR="005561E8" w:rsidRPr="00BB2C1C" w:rsidRDefault="005561E8" w:rsidP="00620333">
            <w:pPr>
              <w:widowControl w:val="0"/>
              <w:autoSpaceDE w:val="0"/>
              <w:autoSpaceDN w:val="0"/>
              <w:adjustRightInd w:val="0"/>
              <w:rPr>
                <w:rFonts w:ascii="Arial" w:hAnsi="Arial" w:cs="Arial"/>
                <w:color w:val="000000"/>
              </w:rPr>
            </w:pPr>
            <w:r w:rsidRPr="00BB2C1C">
              <w:rPr>
                <w:rFonts w:ascii="Arial" w:hAnsi="Arial" w:cs="Arial"/>
                <w:color w:val="000000"/>
              </w:rPr>
              <w:t>January 1, 2014</w:t>
            </w:r>
          </w:p>
        </w:tc>
        <w:tc>
          <w:tcPr>
            <w:tcW w:w="4590" w:type="dxa"/>
          </w:tcPr>
          <w:p w:rsidR="005561E8" w:rsidRPr="00BB2C1C" w:rsidRDefault="005561E8" w:rsidP="00620333">
            <w:pPr>
              <w:widowControl w:val="0"/>
              <w:autoSpaceDE w:val="0"/>
              <w:autoSpaceDN w:val="0"/>
              <w:adjustRightInd w:val="0"/>
              <w:rPr>
                <w:rFonts w:ascii="Arial" w:hAnsi="Arial" w:cs="Arial"/>
                <w:color w:val="000000"/>
              </w:rPr>
            </w:pPr>
            <w:r w:rsidRPr="00BB2C1C">
              <w:rPr>
                <w:rFonts w:ascii="Arial" w:hAnsi="Arial" w:cs="Arial"/>
                <w:color w:val="000000"/>
              </w:rPr>
              <w:t>Developing and having in place documented return to work processes.   This does not override any other return to work process created by or under any other statute.</w:t>
            </w:r>
          </w:p>
          <w:p w:rsidR="005561E8" w:rsidRPr="00BB2C1C" w:rsidRDefault="005561E8" w:rsidP="00620333">
            <w:pPr>
              <w:widowControl w:val="0"/>
              <w:autoSpaceDE w:val="0"/>
              <w:autoSpaceDN w:val="0"/>
              <w:adjustRightInd w:val="0"/>
              <w:rPr>
                <w:rFonts w:ascii="Arial" w:hAnsi="Arial" w:cs="Arial"/>
                <w:color w:val="000000"/>
              </w:rPr>
            </w:pPr>
          </w:p>
        </w:tc>
        <w:tc>
          <w:tcPr>
            <w:tcW w:w="2718" w:type="dxa"/>
          </w:tcPr>
          <w:p w:rsidR="005561E8" w:rsidRPr="00BB2C1C" w:rsidRDefault="005561E8" w:rsidP="00620333">
            <w:pPr>
              <w:widowControl w:val="0"/>
              <w:autoSpaceDE w:val="0"/>
              <w:autoSpaceDN w:val="0"/>
              <w:adjustRightInd w:val="0"/>
              <w:rPr>
                <w:rFonts w:ascii="Arial" w:hAnsi="Arial" w:cs="Arial"/>
                <w:color w:val="000000"/>
              </w:rPr>
            </w:pPr>
            <w:r w:rsidRPr="00BB2C1C">
              <w:rPr>
                <w:rFonts w:ascii="Arial" w:hAnsi="Arial" w:cs="Arial"/>
                <w:color w:val="000000"/>
              </w:rPr>
              <w:t>Completed</w:t>
            </w:r>
          </w:p>
        </w:tc>
      </w:tr>
      <w:tr w:rsidR="005561E8" w:rsidRPr="00BB2C1C" w:rsidTr="00620333">
        <w:trPr>
          <w:tblHeader/>
        </w:trPr>
        <w:tc>
          <w:tcPr>
            <w:tcW w:w="2250" w:type="dxa"/>
          </w:tcPr>
          <w:p w:rsidR="005561E8" w:rsidRPr="00BB2C1C" w:rsidRDefault="005561E8" w:rsidP="00620333">
            <w:pPr>
              <w:widowControl w:val="0"/>
              <w:autoSpaceDE w:val="0"/>
              <w:autoSpaceDN w:val="0"/>
              <w:adjustRightInd w:val="0"/>
              <w:rPr>
                <w:rFonts w:ascii="Arial" w:hAnsi="Arial" w:cs="Arial"/>
                <w:color w:val="000000"/>
              </w:rPr>
            </w:pPr>
            <w:r w:rsidRPr="00BB2C1C">
              <w:rPr>
                <w:rFonts w:ascii="Arial" w:hAnsi="Arial" w:cs="Arial"/>
                <w:color w:val="000000"/>
              </w:rPr>
              <w:t>January 1, 2014</w:t>
            </w:r>
          </w:p>
        </w:tc>
        <w:tc>
          <w:tcPr>
            <w:tcW w:w="4590" w:type="dxa"/>
          </w:tcPr>
          <w:p w:rsidR="005561E8" w:rsidRPr="00BB2C1C" w:rsidRDefault="005561E8" w:rsidP="00620333">
            <w:pPr>
              <w:widowControl w:val="0"/>
              <w:autoSpaceDE w:val="0"/>
              <w:autoSpaceDN w:val="0"/>
              <w:adjustRightInd w:val="0"/>
              <w:rPr>
                <w:rFonts w:ascii="Arial" w:hAnsi="Arial" w:cs="Arial"/>
                <w:color w:val="000000"/>
              </w:rPr>
            </w:pPr>
            <w:r w:rsidRPr="00BB2C1C">
              <w:rPr>
                <w:rFonts w:ascii="Arial" w:hAnsi="Arial" w:cs="Arial"/>
                <w:color w:val="000000"/>
              </w:rPr>
              <w:t xml:space="preserve">Developing documented individual accommodation plans upon request.  Where performance management systems are in place, career development and advancement is provided and redeployment is used, the employer “shall take into account the accessibility needs of employees with disabilities, as well as individual accommodation plans”. </w:t>
            </w:r>
          </w:p>
        </w:tc>
        <w:tc>
          <w:tcPr>
            <w:tcW w:w="2718" w:type="dxa"/>
          </w:tcPr>
          <w:p w:rsidR="005561E8" w:rsidRPr="00BB2C1C" w:rsidRDefault="005561E8" w:rsidP="00620333">
            <w:pPr>
              <w:widowControl w:val="0"/>
              <w:autoSpaceDE w:val="0"/>
              <w:autoSpaceDN w:val="0"/>
              <w:adjustRightInd w:val="0"/>
              <w:rPr>
                <w:rFonts w:ascii="Arial" w:hAnsi="Arial" w:cs="Arial"/>
                <w:color w:val="000000"/>
              </w:rPr>
            </w:pPr>
            <w:r w:rsidRPr="00BB2C1C">
              <w:rPr>
                <w:rFonts w:ascii="Arial" w:hAnsi="Arial" w:cs="Arial"/>
                <w:color w:val="000000"/>
              </w:rPr>
              <w:t>Completed</w:t>
            </w:r>
          </w:p>
        </w:tc>
      </w:tr>
    </w:tbl>
    <w:p w:rsidR="005561E8" w:rsidRPr="0085428D" w:rsidRDefault="005561E8" w:rsidP="005561E8"/>
    <w:p w:rsidR="005561E8" w:rsidRDefault="005561E8" w:rsidP="005561E8">
      <w:r>
        <w:br w:type="page"/>
      </w:r>
    </w:p>
    <w:p w:rsidR="005561E8" w:rsidRDefault="005561E8" w:rsidP="005561E8"/>
    <w:tbl>
      <w:tblPr>
        <w:tblStyle w:val="TableGrid"/>
        <w:tblW w:w="0" w:type="auto"/>
        <w:tblLook w:val="01E0" w:firstRow="1" w:lastRow="1" w:firstColumn="1" w:lastColumn="1" w:noHBand="0" w:noVBand="0"/>
        <w:tblCaption w:val="Table re: Transporation"/>
      </w:tblPr>
      <w:tblGrid>
        <w:gridCol w:w="2250"/>
        <w:gridCol w:w="4590"/>
        <w:gridCol w:w="2718"/>
      </w:tblGrid>
      <w:tr w:rsidR="005561E8" w:rsidRPr="00BB2C1C" w:rsidTr="00620333">
        <w:trPr>
          <w:tblHeader/>
        </w:trPr>
        <w:tc>
          <w:tcPr>
            <w:tcW w:w="2250" w:type="dxa"/>
            <w:tcBorders>
              <w:right w:val="nil"/>
            </w:tcBorders>
          </w:tcPr>
          <w:p w:rsidR="005561E8" w:rsidRPr="002353EB" w:rsidRDefault="005561E8" w:rsidP="00620333">
            <w:pPr>
              <w:widowControl w:val="0"/>
              <w:autoSpaceDE w:val="0"/>
              <w:autoSpaceDN w:val="0"/>
              <w:adjustRightInd w:val="0"/>
              <w:rPr>
                <w:rFonts w:ascii="Arial" w:hAnsi="Arial" w:cs="Arial"/>
                <w:b/>
                <w:color w:val="000000"/>
              </w:rPr>
            </w:pPr>
            <w:r w:rsidRPr="002353EB">
              <w:rPr>
                <w:rFonts w:ascii="Arial" w:hAnsi="Arial" w:cs="Arial"/>
                <w:b/>
                <w:color w:val="000000"/>
              </w:rPr>
              <w:t>Transportation</w:t>
            </w:r>
          </w:p>
        </w:tc>
        <w:tc>
          <w:tcPr>
            <w:tcW w:w="4590" w:type="dxa"/>
            <w:tcBorders>
              <w:left w:val="nil"/>
              <w:right w:val="nil"/>
            </w:tcBorders>
          </w:tcPr>
          <w:p w:rsidR="005561E8" w:rsidRPr="002353EB" w:rsidRDefault="005561E8" w:rsidP="00620333">
            <w:pPr>
              <w:widowControl w:val="0"/>
              <w:autoSpaceDE w:val="0"/>
              <w:autoSpaceDN w:val="0"/>
              <w:adjustRightInd w:val="0"/>
              <w:rPr>
                <w:rFonts w:ascii="Arial" w:hAnsi="Arial" w:cs="Arial"/>
                <w:b/>
                <w:color w:val="000000"/>
              </w:rPr>
            </w:pPr>
          </w:p>
        </w:tc>
        <w:tc>
          <w:tcPr>
            <w:tcW w:w="2718" w:type="dxa"/>
            <w:tcBorders>
              <w:left w:val="nil"/>
            </w:tcBorders>
          </w:tcPr>
          <w:p w:rsidR="005561E8" w:rsidRPr="002353EB" w:rsidRDefault="005561E8" w:rsidP="00620333">
            <w:pPr>
              <w:widowControl w:val="0"/>
              <w:autoSpaceDE w:val="0"/>
              <w:autoSpaceDN w:val="0"/>
              <w:adjustRightInd w:val="0"/>
              <w:rPr>
                <w:rFonts w:ascii="Arial" w:hAnsi="Arial" w:cs="Arial"/>
                <w:b/>
                <w:color w:val="000000"/>
              </w:rPr>
            </w:pPr>
            <w:r w:rsidRPr="002353EB">
              <w:rPr>
                <w:rFonts w:ascii="Arial" w:hAnsi="Arial" w:cs="Arial"/>
                <w:b/>
                <w:color w:val="000000"/>
              </w:rPr>
              <w:t>Compliance Status</w:t>
            </w:r>
          </w:p>
        </w:tc>
      </w:tr>
      <w:tr w:rsidR="005561E8" w:rsidRPr="00BB2C1C" w:rsidTr="00620333">
        <w:trPr>
          <w:tblHeader/>
        </w:trPr>
        <w:tc>
          <w:tcPr>
            <w:tcW w:w="2250" w:type="dxa"/>
          </w:tcPr>
          <w:p w:rsidR="005561E8" w:rsidRPr="00BB2C1C" w:rsidRDefault="005561E8" w:rsidP="00620333">
            <w:pPr>
              <w:widowControl w:val="0"/>
              <w:autoSpaceDE w:val="0"/>
              <w:autoSpaceDN w:val="0"/>
              <w:adjustRightInd w:val="0"/>
              <w:rPr>
                <w:rFonts w:ascii="Arial" w:hAnsi="Arial" w:cs="Arial"/>
                <w:color w:val="000000"/>
              </w:rPr>
            </w:pPr>
            <w:r w:rsidRPr="00BB2C1C">
              <w:rPr>
                <w:rFonts w:ascii="Arial" w:hAnsi="Arial" w:cs="Arial"/>
                <w:color w:val="000000"/>
              </w:rPr>
              <w:t>January 1, 2012</w:t>
            </w:r>
          </w:p>
        </w:tc>
        <w:tc>
          <w:tcPr>
            <w:tcW w:w="4590" w:type="dxa"/>
          </w:tcPr>
          <w:p w:rsidR="005561E8" w:rsidRPr="00BB2C1C" w:rsidRDefault="005561E8" w:rsidP="00620333">
            <w:pPr>
              <w:widowControl w:val="0"/>
              <w:autoSpaceDE w:val="0"/>
              <w:autoSpaceDN w:val="0"/>
              <w:adjustRightInd w:val="0"/>
              <w:rPr>
                <w:rFonts w:ascii="Arial" w:hAnsi="Arial" w:cs="Arial"/>
                <w:color w:val="000000"/>
              </w:rPr>
            </w:pPr>
            <w:r w:rsidRPr="00BB2C1C">
              <w:rPr>
                <w:rFonts w:ascii="Arial" w:hAnsi="Arial" w:cs="Arial"/>
                <w:color w:val="000000"/>
              </w:rPr>
              <w:t>Provide to the public current information on accessibility equipment and features of their vehicles, routes and services.  This includes consideration for the “closest available safe location” for transit stops, storage of mobility devices, deploying lifting devices, ensuring adequate time for boarding and de-boarding, assistance with storage of mobility devices, and clearly marked courtesy seating.</w:t>
            </w:r>
          </w:p>
          <w:p w:rsidR="005561E8" w:rsidRPr="00BB2C1C" w:rsidRDefault="005561E8" w:rsidP="00620333">
            <w:pPr>
              <w:widowControl w:val="0"/>
              <w:autoSpaceDE w:val="0"/>
              <w:autoSpaceDN w:val="0"/>
              <w:adjustRightInd w:val="0"/>
              <w:rPr>
                <w:rFonts w:ascii="Arial" w:hAnsi="Arial" w:cs="Arial"/>
                <w:color w:val="000000"/>
              </w:rPr>
            </w:pPr>
          </w:p>
        </w:tc>
        <w:tc>
          <w:tcPr>
            <w:tcW w:w="2718" w:type="dxa"/>
          </w:tcPr>
          <w:p w:rsidR="005561E8" w:rsidRPr="00BB2C1C" w:rsidRDefault="005561E8" w:rsidP="00620333">
            <w:pPr>
              <w:widowControl w:val="0"/>
              <w:autoSpaceDE w:val="0"/>
              <w:autoSpaceDN w:val="0"/>
              <w:adjustRightInd w:val="0"/>
              <w:rPr>
                <w:rFonts w:ascii="Arial" w:hAnsi="Arial" w:cs="Arial"/>
                <w:color w:val="000000"/>
              </w:rPr>
            </w:pPr>
            <w:r w:rsidRPr="00BB2C1C">
              <w:rPr>
                <w:rFonts w:ascii="Arial" w:hAnsi="Arial" w:cs="Arial"/>
                <w:color w:val="000000"/>
              </w:rPr>
              <w:t>Completed</w:t>
            </w:r>
          </w:p>
        </w:tc>
      </w:tr>
      <w:tr w:rsidR="005561E8" w:rsidRPr="00BB2C1C" w:rsidTr="00620333">
        <w:trPr>
          <w:tblHeader/>
        </w:trPr>
        <w:tc>
          <w:tcPr>
            <w:tcW w:w="2250" w:type="dxa"/>
          </w:tcPr>
          <w:p w:rsidR="005561E8" w:rsidRPr="00BB2C1C" w:rsidRDefault="005561E8" w:rsidP="00620333">
            <w:pPr>
              <w:widowControl w:val="0"/>
              <w:autoSpaceDE w:val="0"/>
              <w:autoSpaceDN w:val="0"/>
              <w:adjustRightInd w:val="0"/>
              <w:rPr>
                <w:rFonts w:ascii="Arial" w:hAnsi="Arial" w:cs="Arial"/>
                <w:color w:val="000000"/>
              </w:rPr>
            </w:pPr>
            <w:r w:rsidRPr="00BB2C1C">
              <w:rPr>
                <w:rFonts w:ascii="Arial" w:hAnsi="Arial" w:cs="Arial"/>
                <w:color w:val="000000"/>
              </w:rPr>
              <w:t>January 1, 2012</w:t>
            </w:r>
          </w:p>
        </w:tc>
        <w:tc>
          <w:tcPr>
            <w:tcW w:w="4590" w:type="dxa"/>
          </w:tcPr>
          <w:p w:rsidR="005561E8" w:rsidRPr="00BB2C1C" w:rsidRDefault="005561E8" w:rsidP="00620333">
            <w:pPr>
              <w:widowControl w:val="0"/>
              <w:autoSpaceDE w:val="0"/>
              <w:autoSpaceDN w:val="0"/>
              <w:adjustRightInd w:val="0"/>
              <w:rPr>
                <w:rFonts w:ascii="Arial" w:hAnsi="Arial" w:cs="Arial"/>
                <w:color w:val="000000"/>
              </w:rPr>
            </w:pPr>
            <w:r w:rsidRPr="00BB2C1C">
              <w:rPr>
                <w:rFonts w:ascii="Arial" w:hAnsi="Arial" w:cs="Arial"/>
                <w:color w:val="000000"/>
              </w:rPr>
              <w:t>Establish, implement, maintain and document emergency preparedness and response policies that provide for the safety of persons with disabilities.</w:t>
            </w:r>
          </w:p>
          <w:p w:rsidR="005561E8" w:rsidRPr="00BB2C1C" w:rsidRDefault="005561E8" w:rsidP="00620333">
            <w:pPr>
              <w:widowControl w:val="0"/>
              <w:autoSpaceDE w:val="0"/>
              <w:autoSpaceDN w:val="0"/>
              <w:adjustRightInd w:val="0"/>
              <w:rPr>
                <w:rFonts w:ascii="Arial" w:hAnsi="Arial" w:cs="Arial"/>
                <w:color w:val="000000"/>
              </w:rPr>
            </w:pPr>
          </w:p>
        </w:tc>
        <w:tc>
          <w:tcPr>
            <w:tcW w:w="2718" w:type="dxa"/>
          </w:tcPr>
          <w:p w:rsidR="005561E8" w:rsidRPr="00BB2C1C" w:rsidRDefault="005561E8" w:rsidP="00620333">
            <w:pPr>
              <w:widowControl w:val="0"/>
              <w:autoSpaceDE w:val="0"/>
              <w:autoSpaceDN w:val="0"/>
              <w:adjustRightInd w:val="0"/>
              <w:rPr>
                <w:rFonts w:ascii="Arial" w:hAnsi="Arial" w:cs="Arial"/>
                <w:color w:val="000000"/>
              </w:rPr>
            </w:pPr>
            <w:r w:rsidRPr="00BB2C1C">
              <w:rPr>
                <w:rFonts w:ascii="Arial" w:hAnsi="Arial" w:cs="Arial"/>
                <w:color w:val="000000"/>
              </w:rPr>
              <w:t>Completed</w:t>
            </w:r>
          </w:p>
        </w:tc>
      </w:tr>
      <w:tr w:rsidR="005561E8" w:rsidRPr="00BB2C1C" w:rsidTr="00620333">
        <w:trPr>
          <w:tblHeader/>
        </w:trPr>
        <w:tc>
          <w:tcPr>
            <w:tcW w:w="2250" w:type="dxa"/>
          </w:tcPr>
          <w:p w:rsidR="005561E8" w:rsidRPr="00BB2C1C" w:rsidRDefault="005561E8" w:rsidP="00620333">
            <w:pPr>
              <w:widowControl w:val="0"/>
              <w:autoSpaceDE w:val="0"/>
              <w:autoSpaceDN w:val="0"/>
              <w:adjustRightInd w:val="0"/>
              <w:rPr>
                <w:rFonts w:ascii="Arial" w:hAnsi="Arial" w:cs="Arial"/>
                <w:color w:val="000000"/>
              </w:rPr>
            </w:pPr>
            <w:r w:rsidRPr="00BB2C1C">
              <w:rPr>
                <w:rFonts w:ascii="Arial" w:hAnsi="Arial" w:cs="Arial"/>
                <w:color w:val="000000"/>
              </w:rPr>
              <w:t>January 1, 2012</w:t>
            </w:r>
          </w:p>
        </w:tc>
        <w:tc>
          <w:tcPr>
            <w:tcW w:w="4590" w:type="dxa"/>
          </w:tcPr>
          <w:p w:rsidR="005561E8" w:rsidRPr="00BB2C1C" w:rsidRDefault="005561E8" w:rsidP="00620333">
            <w:pPr>
              <w:widowControl w:val="0"/>
              <w:autoSpaceDE w:val="0"/>
              <w:autoSpaceDN w:val="0"/>
              <w:adjustRightInd w:val="0"/>
              <w:rPr>
                <w:rFonts w:ascii="Arial" w:hAnsi="Arial" w:cs="Arial"/>
                <w:color w:val="000000"/>
              </w:rPr>
            </w:pPr>
            <w:r w:rsidRPr="00BB2C1C">
              <w:rPr>
                <w:rFonts w:ascii="Arial" w:hAnsi="Arial" w:cs="Arial"/>
                <w:color w:val="000000"/>
              </w:rPr>
              <w:t>Establish, implement and maintain a policy that allows companions to travel on specialized transit with persons with disabilities, if space is available.</w:t>
            </w:r>
          </w:p>
          <w:p w:rsidR="005561E8" w:rsidRPr="00BB2C1C" w:rsidRDefault="005561E8" w:rsidP="00620333">
            <w:pPr>
              <w:widowControl w:val="0"/>
              <w:autoSpaceDE w:val="0"/>
              <w:autoSpaceDN w:val="0"/>
              <w:adjustRightInd w:val="0"/>
              <w:rPr>
                <w:rFonts w:ascii="Arial" w:hAnsi="Arial" w:cs="Arial"/>
                <w:color w:val="000000"/>
              </w:rPr>
            </w:pPr>
          </w:p>
        </w:tc>
        <w:tc>
          <w:tcPr>
            <w:tcW w:w="2718" w:type="dxa"/>
          </w:tcPr>
          <w:p w:rsidR="005561E8" w:rsidRPr="00BB2C1C" w:rsidRDefault="005561E8" w:rsidP="00620333">
            <w:pPr>
              <w:widowControl w:val="0"/>
              <w:autoSpaceDE w:val="0"/>
              <w:autoSpaceDN w:val="0"/>
              <w:adjustRightInd w:val="0"/>
              <w:rPr>
                <w:rFonts w:ascii="Arial" w:hAnsi="Arial" w:cs="Arial"/>
                <w:color w:val="000000"/>
              </w:rPr>
            </w:pPr>
            <w:r w:rsidRPr="00BB2C1C">
              <w:rPr>
                <w:rFonts w:ascii="Arial" w:hAnsi="Arial" w:cs="Arial"/>
                <w:color w:val="000000"/>
              </w:rPr>
              <w:t>Completed</w:t>
            </w:r>
          </w:p>
        </w:tc>
      </w:tr>
      <w:tr w:rsidR="005561E8" w:rsidRPr="00BB2C1C" w:rsidTr="00620333">
        <w:trPr>
          <w:tblHeader/>
        </w:trPr>
        <w:tc>
          <w:tcPr>
            <w:tcW w:w="2250" w:type="dxa"/>
          </w:tcPr>
          <w:p w:rsidR="005561E8" w:rsidRPr="00BB2C1C" w:rsidRDefault="005561E8" w:rsidP="00620333">
            <w:pPr>
              <w:widowControl w:val="0"/>
              <w:autoSpaceDE w:val="0"/>
              <w:autoSpaceDN w:val="0"/>
              <w:adjustRightInd w:val="0"/>
              <w:rPr>
                <w:rFonts w:ascii="Arial" w:hAnsi="Arial" w:cs="Arial"/>
                <w:color w:val="000000"/>
              </w:rPr>
            </w:pPr>
            <w:r w:rsidRPr="00BB2C1C">
              <w:rPr>
                <w:rFonts w:ascii="Arial" w:hAnsi="Arial" w:cs="Arial"/>
                <w:color w:val="000000"/>
              </w:rPr>
              <w:t>January 1, 2013</w:t>
            </w:r>
          </w:p>
        </w:tc>
        <w:tc>
          <w:tcPr>
            <w:tcW w:w="4590" w:type="dxa"/>
          </w:tcPr>
          <w:p w:rsidR="005561E8" w:rsidRPr="00BB2C1C" w:rsidRDefault="005561E8" w:rsidP="00620333">
            <w:pPr>
              <w:widowControl w:val="0"/>
              <w:autoSpaceDE w:val="0"/>
              <w:autoSpaceDN w:val="0"/>
              <w:adjustRightInd w:val="0"/>
              <w:rPr>
                <w:rFonts w:ascii="Arial" w:hAnsi="Arial" w:cs="Arial"/>
                <w:color w:val="000000"/>
              </w:rPr>
            </w:pPr>
            <w:r w:rsidRPr="00BB2C1C">
              <w:rPr>
                <w:rFonts w:ascii="Arial" w:hAnsi="Arial" w:cs="Arial"/>
                <w:color w:val="000000"/>
              </w:rPr>
              <w:t>Accessibility Plans for Transportation Services (Conventional and Specialized) – shall identify the process for managing, evaluating and taking action on customer feedback.</w:t>
            </w:r>
          </w:p>
          <w:p w:rsidR="005561E8" w:rsidRPr="00BB2C1C" w:rsidRDefault="005561E8" w:rsidP="00620333">
            <w:pPr>
              <w:widowControl w:val="0"/>
              <w:autoSpaceDE w:val="0"/>
              <w:autoSpaceDN w:val="0"/>
              <w:adjustRightInd w:val="0"/>
              <w:rPr>
                <w:rFonts w:ascii="Arial" w:hAnsi="Arial" w:cs="Arial"/>
                <w:color w:val="000000"/>
              </w:rPr>
            </w:pPr>
          </w:p>
          <w:p w:rsidR="005561E8" w:rsidRPr="00BB2C1C" w:rsidRDefault="005561E8" w:rsidP="00620333">
            <w:pPr>
              <w:widowControl w:val="0"/>
              <w:autoSpaceDE w:val="0"/>
              <w:autoSpaceDN w:val="0"/>
              <w:adjustRightInd w:val="0"/>
              <w:rPr>
                <w:rFonts w:ascii="Arial" w:hAnsi="Arial" w:cs="Arial"/>
                <w:color w:val="000000"/>
              </w:rPr>
            </w:pPr>
            <w:r w:rsidRPr="00BB2C1C">
              <w:rPr>
                <w:rFonts w:ascii="Arial" w:hAnsi="Arial" w:cs="Arial"/>
                <w:color w:val="000000"/>
              </w:rPr>
              <w:t>The municipality shall annually hold at least one public meeting involving persons with disabilities to ensure that they have an opportunity to provide feedback and participate in the review process.</w:t>
            </w:r>
          </w:p>
          <w:p w:rsidR="005561E8" w:rsidRPr="00BB2C1C" w:rsidRDefault="005561E8" w:rsidP="00620333">
            <w:pPr>
              <w:widowControl w:val="0"/>
              <w:autoSpaceDE w:val="0"/>
              <w:autoSpaceDN w:val="0"/>
              <w:adjustRightInd w:val="0"/>
              <w:rPr>
                <w:rFonts w:ascii="Arial" w:hAnsi="Arial" w:cs="Arial"/>
                <w:color w:val="000000"/>
              </w:rPr>
            </w:pPr>
          </w:p>
        </w:tc>
        <w:tc>
          <w:tcPr>
            <w:tcW w:w="2718" w:type="dxa"/>
          </w:tcPr>
          <w:p w:rsidR="005561E8" w:rsidRPr="00BB2C1C" w:rsidRDefault="005561E8" w:rsidP="00620333">
            <w:pPr>
              <w:widowControl w:val="0"/>
              <w:autoSpaceDE w:val="0"/>
              <w:autoSpaceDN w:val="0"/>
              <w:adjustRightInd w:val="0"/>
              <w:rPr>
                <w:rFonts w:ascii="Arial" w:hAnsi="Arial" w:cs="Arial"/>
                <w:color w:val="000000"/>
              </w:rPr>
            </w:pPr>
            <w:r w:rsidRPr="00BB2C1C">
              <w:rPr>
                <w:rFonts w:ascii="Arial" w:hAnsi="Arial" w:cs="Arial"/>
                <w:color w:val="000000"/>
              </w:rPr>
              <w:t>Completed</w:t>
            </w:r>
          </w:p>
        </w:tc>
      </w:tr>
      <w:tr w:rsidR="005561E8" w:rsidRPr="00BB2C1C" w:rsidTr="00620333">
        <w:trPr>
          <w:tblHeader/>
        </w:trPr>
        <w:tc>
          <w:tcPr>
            <w:tcW w:w="2250" w:type="dxa"/>
          </w:tcPr>
          <w:p w:rsidR="005561E8" w:rsidRPr="00BB2C1C" w:rsidRDefault="005561E8" w:rsidP="00620333">
            <w:pPr>
              <w:widowControl w:val="0"/>
              <w:autoSpaceDE w:val="0"/>
              <w:autoSpaceDN w:val="0"/>
              <w:adjustRightInd w:val="0"/>
              <w:rPr>
                <w:rFonts w:ascii="Arial" w:hAnsi="Arial" w:cs="Arial"/>
                <w:color w:val="000000"/>
              </w:rPr>
            </w:pPr>
            <w:r w:rsidRPr="00BB2C1C">
              <w:rPr>
                <w:rFonts w:ascii="Arial" w:hAnsi="Arial" w:cs="Arial"/>
                <w:color w:val="000000"/>
              </w:rPr>
              <w:t>January 1, 2013</w:t>
            </w:r>
          </w:p>
        </w:tc>
        <w:tc>
          <w:tcPr>
            <w:tcW w:w="4590" w:type="dxa"/>
          </w:tcPr>
          <w:p w:rsidR="005561E8" w:rsidRPr="00BB2C1C" w:rsidRDefault="005561E8" w:rsidP="00620333">
            <w:pPr>
              <w:widowControl w:val="0"/>
              <w:autoSpaceDE w:val="0"/>
              <w:autoSpaceDN w:val="0"/>
              <w:adjustRightInd w:val="0"/>
              <w:rPr>
                <w:rFonts w:ascii="Arial" w:hAnsi="Arial" w:cs="Arial"/>
                <w:color w:val="000000"/>
              </w:rPr>
            </w:pPr>
            <w:r w:rsidRPr="00BB2C1C">
              <w:rPr>
                <w:rFonts w:ascii="Arial" w:hAnsi="Arial" w:cs="Arial"/>
                <w:color w:val="000000"/>
              </w:rPr>
              <w:t xml:space="preserve">Developing, in consultation with the Municipal Accessibility Advisory Committee, the public, and persons with disabilities, a determination of the proportion of on-demand accessible taxicabs required and ensure that owners and operators are prohibited from charging a higher fare or additional fee for persons with disabilities and from charging a fee for the storage of mobility aids or devices. </w:t>
            </w:r>
          </w:p>
          <w:p w:rsidR="005561E8" w:rsidRPr="00BB2C1C" w:rsidRDefault="005561E8" w:rsidP="00620333">
            <w:pPr>
              <w:widowControl w:val="0"/>
              <w:autoSpaceDE w:val="0"/>
              <w:autoSpaceDN w:val="0"/>
              <w:adjustRightInd w:val="0"/>
              <w:rPr>
                <w:rFonts w:ascii="Arial" w:hAnsi="Arial" w:cs="Arial"/>
                <w:color w:val="000000"/>
              </w:rPr>
            </w:pPr>
          </w:p>
        </w:tc>
        <w:tc>
          <w:tcPr>
            <w:tcW w:w="2718" w:type="dxa"/>
          </w:tcPr>
          <w:p w:rsidR="005561E8" w:rsidRPr="00BB2C1C" w:rsidRDefault="005561E8" w:rsidP="00620333">
            <w:pPr>
              <w:widowControl w:val="0"/>
              <w:autoSpaceDE w:val="0"/>
              <w:autoSpaceDN w:val="0"/>
              <w:adjustRightInd w:val="0"/>
              <w:rPr>
                <w:rFonts w:ascii="Arial" w:hAnsi="Arial" w:cs="Arial"/>
                <w:color w:val="000000"/>
              </w:rPr>
            </w:pPr>
            <w:r w:rsidRPr="00BB2C1C">
              <w:rPr>
                <w:rFonts w:ascii="Arial" w:hAnsi="Arial" w:cs="Arial"/>
                <w:color w:val="000000"/>
              </w:rPr>
              <w:t>Completed (North Bay Police Services)</w:t>
            </w:r>
          </w:p>
        </w:tc>
      </w:tr>
      <w:tr w:rsidR="005561E8" w:rsidRPr="00BB2C1C" w:rsidTr="00620333">
        <w:trPr>
          <w:tblHeader/>
        </w:trPr>
        <w:tc>
          <w:tcPr>
            <w:tcW w:w="2250" w:type="dxa"/>
          </w:tcPr>
          <w:p w:rsidR="005561E8" w:rsidRPr="00BB2C1C" w:rsidRDefault="005561E8" w:rsidP="00620333">
            <w:pPr>
              <w:widowControl w:val="0"/>
              <w:autoSpaceDE w:val="0"/>
              <w:autoSpaceDN w:val="0"/>
              <w:adjustRightInd w:val="0"/>
              <w:rPr>
                <w:rFonts w:ascii="Arial" w:hAnsi="Arial" w:cs="Arial"/>
                <w:color w:val="000000"/>
              </w:rPr>
            </w:pPr>
            <w:r w:rsidRPr="00BB2C1C">
              <w:rPr>
                <w:rFonts w:ascii="Arial" w:hAnsi="Arial" w:cs="Arial"/>
                <w:color w:val="000000"/>
              </w:rPr>
              <w:lastRenderedPageBreak/>
              <w:t>January 1, 2013</w:t>
            </w:r>
          </w:p>
        </w:tc>
        <w:tc>
          <w:tcPr>
            <w:tcW w:w="4590" w:type="dxa"/>
          </w:tcPr>
          <w:p w:rsidR="005561E8" w:rsidRPr="00BB2C1C" w:rsidRDefault="005561E8" w:rsidP="00620333">
            <w:pPr>
              <w:widowControl w:val="0"/>
              <w:autoSpaceDE w:val="0"/>
              <w:autoSpaceDN w:val="0"/>
              <w:adjustRightInd w:val="0"/>
              <w:rPr>
                <w:rFonts w:ascii="Arial" w:hAnsi="Arial" w:cs="Arial"/>
                <w:color w:val="000000"/>
              </w:rPr>
            </w:pPr>
            <w:r w:rsidRPr="00BB2C1C">
              <w:rPr>
                <w:rFonts w:ascii="Arial" w:hAnsi="Arial" w:cs="Arial"/>
                <w:color w:val="000000"/>
              </w:rPr>
              <w:t>Establish, implement and maintain a policy whereby no specialized transportation services fare shall be more than the highest fare charged for conventional transportation</w:t>
            </w:r>
          </w:p>
          <w:p w:rsidR="005561E8" w:rsidRPr="00BB2C1C" w:rsidRDefault="005561E8" w:rsidP="00620333">
            <w:pPr>
              <w:widowControl w:val="0"/>
              <w:autoSpaceDE w:val="0"/>
              <w:autoSpaceDN w:val="0"/>
              <w:adjustRightInd w:val="0"/>
              <w:rPr>
                <w:rFonts w:ascii="Arial" w:hAnsi="Arial" w:cs="Arial"/>
                <w:color w:val="000000"/>
              </w:rPr>
            </w:pPr>
            <w:proofErr w:type="gramStart"/>
            <w:r w:rsidRPr="00BB2C1C">
              <w:rPr>
                <w:rFonts w:ascii="Arial" w:hAnsi="Arial" w:cs="Arial"/>
                <w:color w:val="000000"/>
              </w:rPr>
              <w:t>services</w:t>
            </w:r>
            <w:proofErr w:type="gramEnd"/>
            <w:r w:rsidRPr="00BB2C1C">
              <w:rPr>
                <w:rFonts w:ascii="Arial" w:hAnsi="Arial" w:cs="Arial"/>
                <w:color w:val="000000"/>
              </w:rPr>
              <w:t xml:space="preserve"> in the same jurisdiction.</w:t>
            </w:r>
          </w:p>
          <w:p w:rsidR="005561E8" w:rsidRPr="00BB2C1C" w:rsidRDefault="005561E8" w:rsidP="00620333">
            <w:pPr>
              <w:widowControl w:val="0"/>
              <w:autoSpaceDE w:val="0"/>
              <w:autoSpaceDN w:val="0"/>
              <w:adjustRightInd w:val="0"/>
              <w:rPr>
                <w:rFonts w:ascii="Arial" w:hAnsi="Arial" w:cs="Arial"/>
                <w:color w:val="000000"/>
              </w:rPr>
            </w:pPr>
          </w:p>
        </w:tc>
        <w:tc>
          <w:tcPr>
            <w:tcW w:w="2718" w:type="dxa"/>
          </w:tcPr>
          <w:p w:rsidR="005561E8" w:rsidRPr="00BB2C1C" w:rsidRDefault="005561E8" w:rsidP="00620333">
            <w:pPr>
              <w:widowControl w:val="0"/>
              <w:autoSpaceDE w:val="0"/>
              <w:autoSpaceDN w:val="0"/>
              <w:adjustRightInd w:val="0"/>
              <w:rPr>
                <w:rFonts w:ascii="Arial" w:hAnsi="Arial" w:cs="Arial"/>
                <w:color w:val="000000"/>
              </w:rPr>
            </w:pPr>
            <w:r w:rsidRPr="00BB2C1C">
              <w:rPr>
                <w:rFonts w:ascii="Arial" w:hAnsi="Arial" w:cs="Arial"/>
                <w:color w:val="000000"/>
              </w:rPr>
              <w:t>Completed</w:t>
            </w:r>
          </w:p>
        </w:tc>
      </w:tr>
      <w:tr w:rsidR="005561E8" w:rsidRPr="00BB2C1C" w:rsidTr="00620333">
        <w:trPr>
          <w:tblHeader/>
        </w:trPr>
        <w:tc>
          <w:tcPr>
            <w:tcW w:w="2250" w:type="dxa"/>
          </w:tcPr>
          <w:p w:rsidR="005561E8" w:rsidRPr="00BB2C1C" w:rsidRDefault="005561E8" w:rsidP="00620333">
            <w:pPr>
              <w:widowControl w:val="0"/>
              <w:autoSpaceDE w:val="0"/>
              <w:autoSpaceDN w:val="0"/>
              <w:adjustRightInd w:val="0"/>
              <w:rPr>
                <w:rFonts w:ascii="Arial" w:hAnsi="Arial" w:cs="Arial"/>
                <w:color w:val="000000"/>
              </w:rPr>
            </w:pPr>
            <w:r w:rsidRPr="00BB2C1C">
              <w:rPr>
                <w:rFonts w:ascii="Arial" w:hAnsi="Arial" w:cs="Arial"/>
                <w:color w:val="000000"/>
              </w:rPr>
              <w:t>January 1, 2013</w:t>
            </w:r>
          </w:p>
        </w:tc>
        <w:tc>
          <w:tcPr>
            <w:tcW w:w="4590" w:type="dxa"/>
          </w:tcPr>
          <w:p w:rsidR="005561E8" w:rsidRPr="00BB2C1C" w:rsidRDefault="005561E8" w:rsidP="00620333">
            <w:pPr>
              <w:widowControl w:val="0"/>
              <w:autoSpaceDE w:val="0"/>
              <w:autoSpaceDN w:val="0"/>
              <w:adjustRightInd w:val="0"/>
              <w:rPr>
                <w:rFonts w:ascii="Arial" w:hAnsi="Arial" w:cs="Arial"/>
                <w:color w:val="000000"/>
              </w:rPr>
            </w:pPr>
            <w:r w:rsidRPr="00BB2C1C">
              <w:rPr>
                <w:rFonts w:ascii="Arial" w:hAnsi="Arial" w:cs="Arial"/>
                <w:color w:val="000000"/>
              </w:rPr>
              <w:t>Establish, implement and maintain a policy ensuring that specialized transportation services have, at a minimum, the same hours and days of services as the conventional transportation service.</w:t>
            </w:r>
          </w:p>
          <w:p w:rsidR="005561E8" w:rsidRPr="00BB2C1C" w:rsidRDefault="005561E8" w:rsidP="00620333">
            <w:pPr>
              <w:widowControl w:val="0"/>
              <w:autoSpaceDE w:val="0"/>
              <w:autoSpaceDN w:val="0"/>
              <w:adjustRightInd w:val="0"/>
              <w:rPr>
                <w:rFonts w:ascii="Arial" w:hAnsi="Arial" w:cs="Arial"/>
                <w:color w:val="000000"/>
              </w:rPr>
            </w:pPr>
          </w:p>
        </w:tc>
        <w:tc>
          <w:tcPr>
            <w:tcW w:w="2718" w:type="dxa"/>
          </w:tcPr>
          <w:p w:rsidR="005561E8" w:rsidRPr="00BB2C1C" w:rsidRDefault="005561E8" w:rsidP="00620333">
            <w:pPr>
              <w:widowControl w:val="0"/>
              <w:autoSpaceDE w:val="0"/>
              <w:autoSpaceDN w:val="0"/>
              <w:adjustRightInd w:val="0"/>
              <w:rPr>
                <w:rFonts w:ascii="Arial" w:hAnsi="Arial" w:cs="Arial"/>
                <w:color w:val="000000"/>
              </w:rPr>
            </w:pPr>
            <w:r w:rsidRPr="00BB2C1C">
              <w:rPr>
                <w:rFonts w:ascii="Arial" w:hAnsi="Arial" w:cs="Arial"/>
                <w:color w:val="000000"/>
              </w:rPr>
              <w:t>Completed</w:t>
            </w:r>
          </w:p>
        </w:tc>
      </w:tr>
      <w:tr w:rsidR="005561E8" w:rsidRPr="00BB2C1C" w:rsidTr="00620333">
        <w:trPr>
          <w:tblHeader/>
        </w:trPr>
        <w:tc>
          <w:tcPr>
            <w:tcW w:w="2250" w:type="dxa"/>
          </w:tcPr>
          <w:p w:rsidR="005561E8" w:rsidRPr="00BB2C1C" w:rsidRDefault="005561E8" w:rsidP="00620333">
            <w:pPr>
              <w:widowControl w:val="0"/>
              <w:autoSpaceDE w:val="0"/>
              <w:autoSpaceDN w:val="0"/>
              <w:adjustRightInd w:val="0"/>
              <w:rPr>
                <w:rFonts w:ascii="Arial" w:hAnsi="Arial" w:cs="Arial"/>
                <w:color w:val="000000"/>
              </w:rPr>
            </w:pPr>
            <w:r w:rsidRPr="00BB2C1C">
              <w:rPr>
                <w:rFonts w:ascii="Arial" w:hAnsi="Arial" w:cs="Arial"/>
                <w:color w:val="000000"/>
              </w:rPr>
              <w:t>January 1, 2013</w:t>
            </w:r>
          </w:p>
        </w:tc>
        <w:tc>
          <w:tcPr>
            <w:tcW w:w="4590" w:type="dxa"/>
          </w:tcPr>
          <w:p w:rsidR="005561E8" w:rsidRPr="00BB2C1C" w:rsidRDefault="005561E8" w:rsidP="00620333">
            <w:pPr>
              <w:widowControl w:val="0"/>
              <w:autoSpaceDE w:val="0"/>
              <w:autoSpaceDN w:val="0"/>
              <w:adjustRightInd w:val="0"/>
              <w:rPr>
                <w:rFonts w:ascii="Arial" w:hAnsi="Arial" w:cs="Arial"/>
                <w:color w:val="000000"/>
              </w:rPr>
            </w:pPr>
            <w:r w:rsidRPr="00BB2C1C">
              <w:rPr>
                <w:rFonts w:ascii="Arial" w:hAnsi="Arial" w:cs="Arial"/>
                <w:color w:val="000000"/>
              </w:rPr>
              <w:t>Establish, implement and maintain a policy making specialized transportation services available to eligible visitors.</w:t>
            </w:r>
          </w:p>
          <w:p w:rsidR="005561E8" w:rsidRPr="00BB2C1C" w:rsidRDefault="005561E8" w:rsidP="00620333">
            <w:pPr>
              <w:widowControl w:val="0"/>
              <w:autoSpaceDE w:val="0"/>
              <w:autoSpaceDN w:val="0"/>
              <w:adjustRightInd w:val="0"/>
              <w:rPr>
                <w:rFonts w:ascii="Arial" w:hAnsi="Arial" w:cs="Arial"/>
                <w:color w:val="000000"/>
              </w:rPr>
            </w:pPr>
          </w:p>
        </w:tc>
        <w:tc>
          <w:tcPr>
            <w:tcW w:w="2718" w:type="dxa"/>
          </w:tcPr>
          <w:p w:rsidR="005561E8" w:rsidRPr="00BB2C1C" w:rsidRDefault="005561E8" w:rsidP="00620333">
            <w:pPr>
              <w:widowControl w:val="0"/>
              <w:autoSpaceDE w:val="0"/>
              <w:autoSpaceDN w:val="0"/>
              <w:adjustRightInd w:val="0"/>
              <w:rPr>
                <w:rFonts w:ascii="Arial" w:hAnsi="Arial" w:cs="Arial"/>
                <w:color w:val="000000"/>
              </w:rPr>
            </w:pPr>
            <w:r w:rsidRPr="00BB2C1C">
              <w:rPr>
                <w:rFonts w:ascii="Arial" w:hAnsi="Arial" w:cs="Arial"/>
                <w:color w:val="000000"/>
              </w:rPr>
              <w:t>Completed</w:t>
            </w:r>
          </w:p>
        </w:tc>
      </w:tr>
      <w:tr w:rsidR="005561E8" w:rsidRPr="00BB2C1C" w:rsidTr="00620333">
        <w:trPr>
          <w:trHeight w:val="1191"/>
          <w:tblHeader/>
        </w:trPr>
        <w:tc>
          <w:tcPr>
            <w:tcW w:w="2250" w:type="dxa"/>
          </w:tcPr>
          <w:p w:rsidR="005561E8" w:rsidRPr="00BB2C1C" w:rsidRDefault="005561E8" w:rsidP="00620333">
            <w:pPr>
              <w:widowControl w:val="0"/>
              <w:autoSpaceDE w:val="0"/>
              <w:autoSpaceDN w:val="0"/>
              <w:adjustRightInd w:val="0"/>
              <w:rPr>
                <w:rFonts w:ascii="Arial" w:hAnsi="Arial" w:cs="Arial"/>
                <w:color w:val="000000"/>
              </w:rPr>
            </w:pPr>
            <w:r w:rsidRPr="00BB2C1C">
              <w:rPr>
                <w:rFonts w:ascii="Arial" w:hAnsi="Arial" w:cs="Arial"/>
                <w:color w:val="000000"/>
              </w:rPr>
              <w:t>January 1, 2013</w:t>
            </w:r>
          </w:p>
        </w:tc>
        <w:tc>
          <w:tcPr>
            <w:tcW w:w="4590" w:type="dxa"/>
          </w:tcPr>
          <w:p w:rsidR="005561E8" w:rsidRPr="00BB2C1C" w:rsidRDefault="005561E8" w:rsidP="00620333">
            <w:pPr>
              <w:widowControl w:val="0"/>
              <w:autoSpaceDE w:val="0"/>
              <w:autoSpaceDN w:val="0"/>
              <w:adjustRightInd w:val="0"/>
              <w:rPr>
                <w:rFonts w:ascii="Arial" w:hAnsi="Arial" w:cs="Arial"/>
                <w:color w:val="000000"/>
              </w:rPr>
            </w:pPr>
            <w:r w:rsidRPr="00BB2C1C">
              <w:rPr>
                <w:rFonts w:ascii="Arial" w:hAnsi="Arial" w:cs="Arial"/>
                <w:color w:val="000000"/>
              </w:rPr>
              <w:t>Establish, implement and maintain a policy for providing service delay information to affected passengers of specialized transportation services.</w:t>
            </w:r>
          </w:p>
          <w:p w:rsidR="005561E8" w:rsidRPr="00BB2C1C" w:rsidRDefault="005561E8" w:rsidP="00620333">
            <w:pPr>
              <w:widowControl w:val="0"/>
              <w:autoSpaceDE w:val="0"/>
              <w:autoSpaceDN w:val="0"/>
              <w:adjustRightInd w:val="0"/>
              <w:rPr>
                <w:rFonts w:ascii="Arial" w:hAnsi="Arial" w:cs="Arial"/>
                <w:color w:val="000000"/>
              </w:rPr>
            </w:pPr>
          </w:p>
        </w:tc>
        <w:tc>
          <w:tcPr>
            <w:tcW w:w="2718" w:type="dxa"/>
          </w:tcPr>
          <w:p w:rsidR="005561E8" w:rsidRPr="00BB2C1C" w:rsidRDefault="005561E8" w:rsidP="00620333">
            <w:pPr>
              <w:widowControl w:val="0"/>
              <w:autoSpaceDE w:val="0"/>
              <w:autoSpaceDN w:val="0"/>
              <w:adjustRightInd w:val="0"/>
              <w:rPr>
                <w:rFonts w:ascii="Arial" w:hAnsi="Arial" w:cs="Arial"/>
                <w:color w:val="000000"/>
              </w:rPr>
            </w:pPr>
            <w:r w:rsidRPr="00BB2C1C">
              <w:rPr>
                <w:rFonts w:ascii="Arial" w:hAnsi="Arial" w:cs="Arial"/>
                <w:color w:val="000000"/>
              </w:rPr>
              <w:t>Completed</w:t>
            </w:r>
          </w:p>
        </w:tc>
      </w:tr>
      <w:tr w:rsidR="005561E8" w:rsidRPr="00BB2C1C" w:rsidTr="00620333">
        <w:trPr>
          <w:tblHeader/>
        </w:trPr>
        <w:tc>
          <w:tcPr>
            <w:tcW w:w="2250" w:type="dxa"/>
          </w:tcPr>
          <w:p w:rsidR="005561E8" w:rsidRPr="00BB2C1C" w:rsidRDefault="005561E8" w:rsidP="00620333">
            <w:pPr>
              <w:widowControl w:val="0"/>
              <w:autoSpaceDE w:val="0"/>
              <w:autoSpaceDN w:val="0"/>
              <w:adjustRightInd w:val="0"/>
              <w:rPr>
                <w:rFonts w:ascii="Arial" w:hAnsi="Arial" w:cs="Arial"/>
                <w:color w:val="000000"/>
              </w:rPr>
            </w:pPr>
            <w:r w:rsidRPr="00BB2C1C">
              <w:rPr>
                <w:rFonts w:ascii="Arial" w:hAnsi="Arial" w:cs="Arial"/>
                <w:color w:val="000000"/>
              </w:rPr>
              <w:t>January 1, 2014</w:t>
            </w:r>
          </w:p>
        </w:tc>
        <w:tc>
          <w:tcPr>
            <w:tcW w:w="4590" w:type="dxa"/>
          </w:tcPr>
          <w:p w:rsidR="005561E8" w:rsidRPr="00BB2C1C" w:rsidRDefault="005561E8" w:rsidP="00620333">
            <w:pPr>
              <w:widowControl w:val="0"/>
              <w:autoSpaceDE w:val="0"/>
              <w:autoSpaceDN w:val="0"/>
              <w:adjustRightInd w:val="0"/>
              <w:rPr>
                <w:rFonts w:ascii="Arial" w:hAnsi="Arial" w:cs="Arial"/>
                <w:color w:val="000000"/>
              </w:rPr>
            </w:pPr>
            <w:r w:rsidRPr="00BB2C1C">
              <w:rPr>
                <w:rFonts w:ascii="Arial" w:hAnsi="Arial" w:cs="Arial"/>
                <w:color w:val="000000"/>
              </w:rPr>
              <w:t>Establish, implement and maintain a policy for specialized transportation services’ reservations.</w:t>
            </w:r>
          </w:p>
          <w:p w:rsidR="005561E8" w:rsidRPr="00BB2C1C" w:rsidRDefault="005561E8" w:rsidP="00620333">
            <w:pPr>
              <w:widowControl w:val="0"/>
              <w:autoSpaceDE w:val="0"/>
              <w:autoSpaceDN w:val="0"/>
              <w:adjustRightInd w:val="0"/>
              <w:rPr>
                <w:rFonts w:ascii="Arial" w:hAnsi="Arial" w:cs="Arial"/>
                <w:color w:val="000000"/>
              </w:rPr>
            </w:pPr>
          </w:p>
        </w:tc>
        <w:tc>
          <w:tcPr>
            <w:tcW w:w="2718" w:type="dxa"/>
          </w:tcPr>
          <w:p w:rsidR="005561E8" w:rsidRPr="00BB2C1C" w:rsidRDefault="005561E8" w:rsidP="00620333">
            <w:pPr>
              <w:widowControl w:val="0"/>
              <w:autoSpaceDE w:val="0"/>
              <w:autoSpaceDN w:val="0"/>
              <w:adjustRightInd w:val="0"/>
              <w:rPr>
                <w:rFonts w:ascii="Arial" w:hAnsi="Arial" w:cs="Arial"/>
                <w:color w:val="000000"/>
              </w:rPr>
            </w:pPr>
            <w:r w:rsidRPr="00BB2C1C">
              <w:rPr>
                <w:rFonts w:ascii="Arial" w:hAnsi="Arial" w:cs="Arial"/>
                <w:color w:val="000000"/>
              </w:rPr>
              <w:t>Completed</w:t>
            </w:r>
          </w:p>
        </w:tc>
      </w:tr>
      <w:tr w:rsidR="005561E8" w:rsidRPr="00BB2C1C" w:rsidTr="00620333">
        <w:trPr>
          <w:tblHeader/>
        </w:trPr>
        <w:tc>
          <w:tcPr>
            <w:tcW w:w="2250" w:type="dxa"/>
          </w:tcPr>
          <w:p w:rsidR="005561E8" w:rsidRPr="00BB2C1C" w:rsidRDefault="005561E8" w:rsidP="00620333">
            <w:pPr>
              <w:widowControl w:val="0"/>
              <w:autoSpaceDE w:val="0"/>
              <w:autoSpaceDN w:val="0"/>
              <w:adjustRightInd w:val="0"/>
              <w:rPr>
                <w:rFonts w:ascii="Arial" w:hAnsi="Arial" w:cs="Arial"/>
                <w:color w:val="000000"/>
              </w:rPr>
            </w:pPr>
            <w:r w:rsidRPr="00BB2C1C">
              <w:rPr>
                <w:rFonts w:ascii="Arial" w:hAnsi="Arial" w:cs="Arial"/>
                <w:color w:val="000000"/>
              </w:rPr>
              <w:t>January 1, 2014</w:t>
            </w:r>
          </w:p>
        </w:tc>
        <w:tc>
          <w:tcPr>
            <w:tcW w:w="4590" w:type="dxa"/>
          </w:tcPr>
          <w:p w:rsidR="005561E8" w:rsidRPr="00BB2C1C" w:rsidRDefault="005561E8" w:rsidP="00620333">
            <w:pPr>
              <w:widowControl w:val="0"/>
              <w:autoSpaceDE w:val="0"/>
              <w:autoSpaceDN w:val="0"/>
              <w:adjustRightInd w:val="0"/>
              <w:rPr>
                <w:rFonts w:ascii="Arial" w:hAnsi="Arial" w:cs="Arial"/>
                <w:color w:val="000000"/>
              </w:rPr>
            </w:pPr>
            <w:r w:rsidRPr="00BB2C1C">
              <w:rPr>
                <w:rFonts w:ascii="Arial" w:hAnsi="Arial" w:cs="Arial"/>
                <w:color w:val="000000"/>
              </w:rPr>
              <w:t>Establish, implement and maintain a policy whereby no fares are to be charged to appropriately designated support persons.</w:t>
            </w:r>
          </w:p>
          <w:p w:rsidR="005561E8" w:rsidRPr="00BB2C1C" w:rsidRDefault="005561E8" w:rsidP="00620333">
            <w:pPr>
              <w:widowControl w:val="0"/>
              <w:autoSpaceDE w:val="0"/>
              <w:autoSpaceDN w:val="0"/>
              <w:adjustRightInd w:val="0"/>
              <w:rPr>
                <w:rFonts w:ascii="Arial" w:hAnsi="Arial" w:cs="Arial"/>
                <w:color w:val="000000"/>
              </w:rPr>
            </w:pPr>
          </w:p>
        </w:tc>
        <w:tc>
          <w:tcPr>
            <w:tcW w:w="2718" w:type="dxa"/>
          </w:tcPr>
          <w:p w:rsidR="005561E8" w:rsidRPr="00BB2C1C" w:rsidRDefault="005561E8" w:rsidP="00620333">
            <w:pPr>
              <w:rPr>
                <w:rFonts w:ascii="Arial" w:hAnsi="Arial" w:cs="Arial"/>
              </w:rPr>
            </w:pPr>
            <w:r w:rsidRPr="00BB2C1C">
              <w:rPr>
                <w:rFonts w:ascii="Arial" w:hAnsi="Arial" w:cs="Arial"/>
              </w:rPr>
              <w:t>Completed</w:t>
            </w:r>
          </w:p>
        </w:tc>
      </w:tr>
      <w:tr w:rsidR="005561E8" w:rsidRPr="00BB2C1C" w:rsidTr="00620333">
        <w:trPr>
          <w:tblHeader/>
        </w:trPr>
        <w:tc>
          <w:tcPr>
            <w:tcW w:w="2250" w:type="dxa"/>
          </w:tcPr>
          <w:p w:rsidR="005561E8" w:rsidRPr="00BB2C1C" w:rsidRDefault="005561E8" w:rsidP="00620333">
            <w:pPr>
              <w:widowControl w:val="0"/>
              <w:autoSpaceDE w:val="0"/>
              <w:autoSpaceDN w:val="0"/>
              <w:adjustRightInd w:val="0"/>
              <w:rPr>
                <w:rFonts w:ascii="Arial" w:hAnsi="Arial" w:cs="Arial"/>
                <w:color w:val="000000"/>
              </w:rPr>
            </w:pPr>
            <w:r w:rsidRPr="00BB2C1C">
              <w:rPr>
                <w:rFonts w:ascii="Arial" w:hAnsi="Arial" w:cs="Arial"/>
                <w:color w:val="000000"/>
              </w:rPr>
              <w:t>January 1, 2014</w:t>
            </w:r>
          </w:p>
        </w:tc>
        <w:tc>
          <w:tcPr>
            <w:tcW w:w="4590" w:type="dxa"/>
          </w:tcPr>
          <w:p w:rsidR="005561E8" w:rsidRPr="00BB2C1C" w:rsidRDefault="005561E8" w:rsidP="00620333">
            <w:pPr>
              <w:widowControl w:val="0"/>
              <w:autoSpaceDE w:val="0"/>
              <w:autoSpaceDN w:val="0"/>
              <w:adjustRightInd w:val="0"/>
              <w:rPr>
                <w:rFonts w:ascii="Arial" w:hAnsi="Arial" w:cs="Arial"/>
                <w:color w:val="000000"/>
              </w:rPr>
            </w:pPr>
            <w:r w:rsidRPr="00BB2C1C">
              <w:rPr>
                <w:rFonts w:ascii="Arial" w:hAnsi="Arial" w:cs="Arial"/>
                <w:color w:val="000000"/>
              </w:rPr>
              <w:t>Establish, implement and maintain a policy for eligibility applications for specialized transportation services.</w:t>
            </w:r>
          </w:p>
          <w:p w:rsidR="005561E8" w:rsidRPr="00BB2C1C" w:rsidRDefault="005561E8" w:rsidP="00620333">
            <w:pPr>
              <w:widowControl w:val="0"/>
              <w:autoSpaceDE w:val="0"/>
              <w:autoSpaceDN w:val="0"/>
              <w:adjustRightInd w:val="0"/>
              <w:rPr>
                <w:rFonts w:ascii="Arial" w:hAnsi="Arial" w:cs="Arial"/>
                <w:color w:val="000000"/>
              </w:rPr>
            </w:pPr>
          </w:p>
        </w:tc>
        <w:tc>
          <w:tcPr>
            <w:tcW w:w="2718" w:type="dxa"/>
          </w:tcPr>
          <w:p w:rsidR="005561E8" w:rsidRPr="00BB2C1C" w:rsidRDefault="005561E8" w:rsidP="00620333">
            <w:pPr>
              <w:rPr>
                <w:rFonts w:ascii="Arial" w:hAnsi="Arial" w:cs="Arial"/>
              </w:rPr>
            </w:pPr>
            <w:r w:rsidRPr="00BB2C1C">
              <w:rPr>
                <w:rFonts w:ascii="Arial" w:hAnsi="Arial" w:cs="Arial"/>
              </w:rPr>
              <w:t>Completed</w:t>
            </w:r>
          </w:p>
        </w:tc>
      </w:tr>
      <w:tr w:rsidR="005561E8" w:rsidRPr="00BB2C1C" w:rsidTr="00620333">
        <w:trPr>
          <w:tblHeader/>
        </w:trPr>
        <w:tc>
          <w:tcPr>
            <w:tcW w:w="2250" w:type="dxa"/>
          </w:tcPr>
          <w:p w:rsidR="005561E8" w:rsidRPr="00BB2C1C" w:rsidRDefault="005561E8" w:rsidP="00620333">
            <w:pPr>
              <w:widowControl w:val="0"/>
              <w:autoSpaceDE w:val="0"/>
              <w:autoSpaceDN w:val="0"/>
              <w:adjustRightInd w:val="0"/>
              <w:rPr>
                <w:rFonts w:ascii="Arial" w:hAnsi="Arial" w:cs="Arial"/>
                <w:color w:val="000000"/>
              </w:rPr>
            </w:pPr>
            <w:r w:rsidRPr="00BB2C1C">
              <w:rPr>
                <w:rFonts w:ascii="Arial" w:hAnsi="Arial" w:cs="Arial"/>
                <w:color w:val="000000"/>
              </w:rPr>
              <w:t>January 1, 2014</w:t>
            </w:r>
          </w:p>
        </w:tc>
        <w:tc>
          <w:tcPr>
            <w:tcW w:w="4590" w:type="dxa"/>
          </w:tcPr>
          <w:p w:rsidR="005561E8" w:rsidRPr="00BB2C1C" w:rsidRDefault="005561E8" w:rsidP="00620333">
            <w:pPr>
              <w:widowControl w:val="0"/>
              <w:autoSpaceDE w:val="0"/>
              <w:autoSpaceDN w:val="0"/>
              <w:adjustRightInd w:val="0"/>
              <w:rPr>
                <w:rFonts w:ascii="Arial" w:hAnsi="Arial" w:cs="Arial"/>
                <w:color w:val="000000"/>
              </w:rPr>
            </w:pPr>
            <w:r w:rsidRPr="00BB2C1C">
              <w:rPr>
                <w:rFonts w:ascii="Arial" w:hAnsi="Arial" w:cs="Arial"/>
                <w:color w:val="000000"/>
              </w:rPr>
              <w:t>Establish, implement and maintain a policy for the provision of specialized transportation services on emergency or compassionate grounds.</w:t>
            </w:r>
          </w:p>
          <w:p w:rsidR="005561E8" w:rsidRPr="00BB2C1C" w:rsidRDefault="005561E8" w:rsidP="00620333">
            <w:pPr>
              <w:widowControl w:val="0"/>
              <w:autoSpaceDE w:val="0"/>
              <w:autoSpaceDN w:val="0"/>
              <w:adjustRightInd w:val="0"/>
              <w:rPr>
                <w:rFonts w:ascii="Arial" w:hAnsi="Arial" w:cs="Arial"/>
                <w:color w:val="000000"/>
              </w:rPr>
            </w:pPr>
          </w:p>
        </w:tc>
        <w:tc>
          <w:tcPr>
            <w:tcW w:w="2718" w:type="dxa"/>
          </w:tcPr>
          <w:p w:rsidR="005561E8" w:rsidRPr="00BB2C1C" w:rsidRDefault="005561E8" w:rsidP="00620333">
            <w:pPr>
              <w:widowControl w:val="0"/>
              <w:autoSpaceDE w:val="0"/>
              <w:autoSpaceDN w:val="0"/>
              <w:adjustRightInd w:val="0"/>
              <w:rPr>
                <w:rFonts w:ascii="Arial" w:hAnsi="Arial" w:cs="Arial"/>
                <w:color w:val="000000"/>
              </w:rPr>
            </w:pPr>
            <w:r w:rsidRPr="00BB2C1C">
              <w:rPr>
                <w:rFonts w:ascii="Arial" w:hAnsi="Arial" w:cs="Arial"/>
                <w:color w:val="000000"/>
              </w:rPr>
              <w:t>Completed</w:t>
            </w:r>
          </w:p>
        </w:tc>
      </w:tr>
      <w:tr w:rsidR="005561E8" w:rsidRPr="00BB2C1C" w:rsidTr="00620333">
        <w:trPr>
          <w:tblHeader/>
        </w:trPr>
        <w:tc>
          <w:tcPr>
            <w:tcW w:w="2250" w:type="dxa"/>
          </w:tcPr>
          <w:p w:rsidR="005561E8" w:rsidRPr="00BB2C1C" w:rsidRDefault="005561E8" w:rsidP="00620333">
            <w:pPr>
              <w:widowControl w:val="0"/>
              <w:autoSpaceDE w:val="0"/>
              <w:autoSpaceDN w:val="0"/>
              <w:adjustRightInd w:val="0"/>
              <w:rPr>
                <w:rFonts w:ascii="Arial" w:hAnsi="Arial" w:cs="Arial"/>
                <w:color w:val="000000"/>
              </w:rPr>
            </w:pPr>
            <w:r w:rsidRPr="00BB2C1C">
              <w:rPr>
                <w:rFonts w:ascii="Arial" w:hAnsi="Arial" w:cs="Arial"/>
                <w:color w:val="000000"/>
              </w:rPr>
              <w:t>January 1, 2017</w:t>
            </w:r>
          </w:p>
        </w:tc>
        <w:tc>
          <w:tcPr>
            <w:tcW w:w="4590" w:type="dxa"/>
          </w:tcPr>
          <w:p w:rsidR="005561E8" w:rsidRPr="00BB2C1C" w:rsidRDefault="005561E8" w:rsidP="00620333">
            <w:pPr>
              <w:widowControl w:val="0"/>
              <w:autoSpaceDE w:val="0"/>
              <w:autoSpaceDN w:val="0"/>
              <w:adjustRightInd w:val="0"/>
              <w:rPr>
                <w:rFonts w:ascii="Arial" w:hAnsi="Arial" w:cs="Arial"/>
                <w:color w:val="000000"/>
              </w:rPr>
            </w:pPr>
            <w:r w:rsidRPr="00BB2C1C">
              <w:rPr>
                <w:rFonts w:ascii="Arial" w:hAnsi="Arial" w:cs="Arial"/>
                <w:color w:val="000000"/>
              </w:rPr>
              <w:t>Electronic pre-boarding announcements of route, direction, destination or next major stop.</w:t>
            </w:r>
          </w:p>
          <w:p w:rsidR="005561E8" w:rsidRPr="00BB2C1C" w:rsidRDefault="005561E8" w:rsidP="00620333">
            <w:pPr>
              <w:widowControl w:val="0"/>
              <w:autoSpaceDE w:val="0"/>
              <w:autoSpaceDN w:val="0"/>
              <w:adjustRightInd w:val="0"/>
              <w:rPr>
                <w:rFonts w:ascii="Arial" w:hAnsi="Arial" w:cs="Arial"/>
                <w:color w:val="000000"/>
              </w:rPr>
            </w:pPr>
          </w:p>
        </w:tc>
        <w:tc>
          <w:tcPr>
            <w:tcW w:w="2718" w:type="dxa"/>
          </w:tcPr>
          <w:p w:rsidR="005561E8" w:rsidRPr="00BB2C1C" w:rsidRDefault="005561E8" w:rsidP="00620333">
            <w:pPr>
              <w:widowControl w:val="0"/>
              <w:autoSpaceDE w:val="0"/>
              <w:autoSpaceDN w:val="0"/>
              <w:adjustRightInd w:val="0"/>
              <w:rPr>
                <w:rFonts w:ascii="Arial" w:hAnsi="Arial" w:cs="Arial"/>
                <w:color w:val="000000"/>
              </w:rPr>
            </w:pPr>
            <w:r w:rsidRPr="00BB2C1C">
              <w:rPr>
                <w:rFonts w:ascii="Arial" w:hAnsi="Arial" w:cs="Arial"/>
                <w:color w:val="000000"/>
              </w:rPr>
              <w:t>Completed</w:t>
            </w:r>
          </w:p>
        </w:tc>
      </w:tr>
      <w:tr w:rsidR="005561E8" w:rsidRPr="00BB2C1C" w:rsidTr="00620333">
        <w:trPr>
          <w:tblHeader/>
        </w:trPr>
        <w:tc>
          <w:tcPr>
            <w:tcW w:w="2250" w:type="dxa"/>
          </w:tcPr>
          <w:p w:rsidR="005561E8" w:rsidRPr="00BB2C1C" w:rsidRDefault="005561E8" w:rsidP="00620333">
            <w:pPr>
              <w:widowControl w:val="0"/>
              <w:autoSpaceDE w:val="0"/>
              <w:autoSpaceDN w:val="0"/>
              <w:adjustRightInd w:val="0"/>
              <w:rPr>
                <w:rFonts w:ascii="Arial" w:hAnsi="Arial" w:cs="Arial"/>
                <w:color w:val="000000"/>
              </w:rPr>
            </w:pPr>
            <w:r w:rsidRPr="00BB2C1C">
              <w:rPr>
                <w:rFonts w:ascii="Arial" w:hAnsi="Arial" w:cs="Arial"/>
                <w:color w:val="000000"/>
              </w:rPr>
              <w:lastRenderedPageBreak/>
              <w:t>January 1, 2017</w:t>
            </w:r>
          </w:p>
        </w:tc>
        <w:tc>
          <w:tcPr>
            <w:tcW w:w="4590" w:type="dxa"/>
          </w:tcPr>
          <w:p w:rsidR="005561E8" w:rsidRPr="00BB2C1C" w:rsidRDefault="005561E8" w:rsidP="00620333">
            <w:pPr>
              <w:widowControl w:val="0"/>
              <w:autoSpaceDE w:val="0"/>
              <w:autoSpaceDN w:val="0"/>
              <w:adjustRightInd w:val="0"/>
              <w:rPr>
                <w:rFonts w:ascii="Arial" w:hAnsi="Arial" w:cs="Arial"/>
                <w:color w:val="000000"/>
              </w:rPr>
            </w:pPr>
            <w:r w:rsidRPr="00BB2C1C">
              <w:rPr>
                <w:rFonts w:ascii="Arial" w:hAnsi="Arial" w:cs="Arial"/>
                <w:color w:val="000000"/>
              </w:rPr>
              <w:t>On-board announcements of all destination points or available route stops are to be:</w:t>
            </w:r>
          </w:p>
          <w:p w:rsidR="005561E8" w:rsidRPr="00BB2C1C" w:rsidRDefault="005561E8" w:rsidP="005561E8">
            <w:pPr>
              <w:widowControl w:val="0"/>
              <w:numPr>
                <w:ilvl w:val="0"/>
                <w:numId w:val="15"/>
              </w:numPr>
              <w:autoSpaceDE w:val="0"/>
              <w:autoSpaceDN w:val="0"/>
              <w:adjustRightInd w:val="0"/>
              <w:ind w:left="342" w:hanging="270"/>
              <w:rPr>
                <w:rFonts w:ascii="Arial" w:hAnsi="Arial" w:cs="Arial"/>
                <w:color w:val="000000"/>
              </w:rPr>
            </w:pPr>
            <w:r w:rsidRPr="00BB2C1C">
              <w:rPr>
                <w:rFonts w:ascii="Arial" w:hAnsi="Arial" w:cs="Arial"/>
                <w:color w:val="000000"/>
              </w:rPr>
              <w:t>announced through electronic means and</w:t>
            </w:r>
          </w:p>
          <w:p w:rsidR="005561E8" w:rsidRPr="00BB2C1C" w:rsidRDefault="005561E8" w:rsidP="005561E8">
            <w:pPr>
              <w:widowControl w:val="0"/>
              <w:numPr>
                <w:ilvl w:val="0"/>
                <w:numId w:val="15"/>
              </w:numPr>
              <w:autoSpaceDE w:val="0"/>
              <w:autoSpaceDN w:val="0"/>
              <w:adjustRightInd w:val="0"/>
              <w:ind w:left="342" w:hanging="270"/>
              <w:rPr>
                <w:rFonts w:ascii="Arial" w:hAnsi="Arial" w:cs="Arial"/>
                <w:color w:val="000000"/>
              </w:rPr>
            </w:pPr>
            <w:proofErr w:type="gramStart"/>
            <w:r w:rsidRPr="00BB2C1C">
              <w:rPr>
                <w:rFonts w:ascii="Arial" w:hAnsi="Arial" w:cs="Arial"/>
                <w:color w:val="000000"/>
              </w:rPr>
              <w:t>legibly</w:t>
            </w:r>
            <w:proofErr w:type="gramEnd"/>
            <w:r w:rsidRPr="00BB2C1C">
              <w:rPr>
                <w:rFonts w:ascii="Arial" w:hAnsi="Arial" w:cs="Arial"/>
                <w:color w:val="000000"/>
              </w:rPr>
              <w:t xml:space="preserve"> and visually displayed through electronic means.</w:t>
            </w:r>
          </w:p>
        </w:tc>
        <w:tc>
          <w:tcPr>
            <w:tcW w:w="2718" w:type="dxa"/>
          </w:tcPr>
          <w:p w:rsidR="005561E8" w:rsidRPr="00BB2C1C" w:rsidRDefault="005561E8" w:rsidP="00620333">
            <w:pPr>
              <w:widowControl w:val="0"/>
              <w:autoSpaceDE w:val="0"/>
              <w:autoSpaceDN w:val="0"/>
              <w:adjustRightInd w:val="0"/>
              <w:rPr>
                <w:rFonts w:ascii="Arial" w:hAnsi="Arial" w:cs="Arial"/>
                <w:color w:val="000000"/>
              </w:rPr>
            </w:pPr>
            <w:r w:rsidRPr="00BB2C1C">
              <w:rPr>
                <w:rFonts w:ascii="Arial" w:hAnsi="Arial" w:cs="Arial"/>
                <w:color w:val="000000"/>
              </w:rPr>
              <w:t>Completed</w:t>
            </w:r>
          </w:p>
        </w:tc>
      </w:tr>
    </w:tbl>
    <w:p w:rsidR="005561E8" w:rsidRDefault="005561E8" w:rsidP="005561E8"/>
    <w:p w:rsidR="005561E8" w:rsidRDefault="005561E8" w:rsidP="005561E8"/>
    <w:tbl>
      <w:tblPr>
        <w:tblStyle w:val="TableGrid"/>
        <w:tblW w:w="0" w:type="auto"/>
        <w:tblLook w:val="01E0" w:firstRow="1" w:lastRow="1" w:firstColumn="1" w:lastColumn="1" w:noHBand="0" w:noVBand="0"/>
        <w:tblCaption w:val="Table re Design of Public Spaces"/>
      </w:tblPr>
      <w:tblGrid>
        <w:gridCol w:w="2250"/>
        <w:gridCol w:w="4590"/>
        <w:gridCol w:w="2718"/>
      </w:tblGrid>
      <w:tr w:rsidR="005561E8" w:rsidRPr="00BB2C1C" w:rsidTr="00620333">
        <w:trPr>
          <w:tblHeader/>
        </w:trPr>
        <w:tc>
          <w:tcPr>
            <w:tcW w:w="2250" w:type="dxa"/>
            <w:tcBorders>
              <w:right w:val="nil"/>
            </w:tcBorders>
          </w:tcPr>
          <w:p w:rsidR="005561E8" w:rsidRPr="002353EB" w:rsidRDefault="005561E8" w:rsidP="00620333">
            <w:pPr>
              <w:widowControl w:val="0"/>
              <w:autoSpaceDE w:val="0"/>
              <w:autoSpaceDN w:val="0"/>
              <w:adjustRightInd w:val="0"/>
              <w:rPr>
                <w:rFonts w:ascii="Arial" w:hAnsi="Arial" w:cs="Arial"/>
                <w:b/>
                <w:color w:val="000000"/>
              </w:rPr>
            </w:pPr>
            <w:r w:rsidRPr="002353EB">
              <w:rPr>
                <w:rFonts w:ascii="Arial" w:hAnsi="Arial" w:cs="Arial"/>
                <w:b/>
                <w:color w:val="000000"/>
              </w:rPr>
              <w:t>Design of Public Spaces:</w:t>
            </w:r>
          </w:p>
          <w:p w:rsidR="005561E8" w:rsidRPr="00BB2C1C" w:rsidRDefault="005561E8" w:rsidP="00620333">
            <w:pPr>
              <w:widowControl w:val="0"/>
              <w:autoSpaceDE w:val="0"/>
              <w:autoSpaceDN w:val="0"/>
              <w:adjustRightInd w:val="0"/>
              <w:rPr>
                <w:rFonts w:ascii="Arial" w:hAnsi="Arial" w:cs="Arial"/>
                <w:smallCaps/>
                <w:color w:val="000000"/>
              </w:rPr>
            </w:pPr>
          </w:p>
        </w:tc>
        <w:tc>
          <w:tcPr>
            <w:tcW w:w="4590" w:type="dxa"/>
            <w:tcBorders>
              <w:left w:val="nil"/>
              <w:right w:val="nil"/>
            </w:tcBorders>
          </w:tcPr>
          <w:p w:rsidR="005561E8" w:rsidRPr="00BB2C1C" w:rsidRDefault="005561E8" w:rsidP="00620333">
            <w:pPr>
              <w:widowControl w:val="0"/>
              <w:autoSpaceDE w:val="0"/>
              <w:autoSpaceDN w:val="0"/>
              <w:adjustRightInd w:val="0"/>
              <w:rPr>
                <w:rFonts w:ascii="Arial" w:hAnsi="Arial" w:cs="Arial"/>
                <w:smallCaps/>
                <w:color w:val="000000"/>
              </w:rPr>
            </w:pPr>
          </w:p>
        </w:tc>
        <w:tc>
          <w:tcPr>
            <w:tcW w:w="2718" w:type="dxa"/>
            <w:tcBorders>
              <w:left w:val="nil"/>
            </w:tcBorders>
          </w:tcPr>
          <w:p w:rsidR="005561E8" w:rsidRPr="002353EB" w:rsidRDefault="005561E8" w:rsidP="00620333">
            <w:pPr>
              <w:widowControl w:val="0"/>
              <w:autoSpaceDE w:val="0"/>
              <w:autoSpaceDN w:val="0"/>
              <w:adjustRightInd w:val="0"/>
              <w:rPr>
                <w:rFonts w:ascii="Arial" w:hAnsi="Arial" w:cs="Arial"/>
                <w:b/>
                <w:color w:val="000000"/>
              </w:rPr>
            </w:pPr>
            <w:r>
              <w:rPr>
                <w:rFonts w:ascii="Arial" w:hAnsi="Arial" w:cs="Arial"/>
                <w:b/>
                <w:color w:val="000000"/>
              </w:rPr>
              <w:t>Compliance Status</w:t>
            </w:r>
          </w:p>
          <w:p w:rsidR="005561E8" w:rsidRPr="00BB2C1C" w:rsidRDefault="005561E8" w:rsidP="00620333">
            <w:pPr>
              <w:widowControl w:val="0"/>
              <w:autoSpaceDE w:val="0"/>
              <w:autoSpaceDN w:val="0"/>
              <w:adjustRightInd w:val="0"/>
              <w:rPr>
                <w:rFonts w:ascii="Arial" w:hAnsi="Arial" w:cs="Arial"/>
                <w:smallCaps/>
                <w:color w:val="000000"/>
              </w:rPr>
            </w:pPr>
          </w:p>
        </w:tc>
      </w:tr>
      <w:tr w:rsidR="005561E8" w:rsidRPr="00BB2C1C" w:rsidTr="00620333">
        <w:tc>
          <w:tcPr>
            <w:tcW w:w="2250" w:type="dxa"/>
          </w:tcPr>
          <w:p w:rsidR="005561E8" w:rsidRPr="00BB2C1C" w:rsidRDefault="005561E8" w:rsidP="00620333">
            <w:pPr>
              <w:widowControl w:val="0"/>
              <w:autoSpaceDE w:val="0"/>
              <w:autoSpaceDN w:val="0"/>
              <w:adjustRightInd w:val="0"/>
              <w:rPr>
                <w:rFonts w:ascii="Arial" w:hAnsi="Arial" w:cs="Arial"/>
                <w:color w:val="000000"/>
              </w:rPr>
            </w:pPr>
            <w:r>
              <w:rPr>
                <w:rFonts w:ascii="Arial" w:hAnsi="Arial" w:cs="Arial"/>
                <w:color w:val="000000"/>
              </w:rPr>
              <w:t>January 1, 2017</w:t>
            </w:r>
          </w:p>
        </w:tc>
        <w:tc>
          <w:tcPr>
            <w:tcW w:w="4590" w:type="dxa"/>
          </w:tcPr>
          <w:p w:rsidR="005561E8" w:rsidRDefault="005561E8" w:rsidP="00620333">
            <w:pPr>
              <w:pStyle w:val="Default"/>
              <w:rPr>
                <w:rFonts w:ascii="Arial" w:hAnsi="Arial" w:cs="Arial"/>
              </w:rPr>
            </w:pPr>
          </w:p>
          <w:p w:rsidR="005561E8" w:rsidRDefault="005561E8" w:rsidP="00620333">
            <w:pPr>
              <w:pStyle w:val="Default"/>
              <w:rPr>
                <w:rFonts w:ascii="Arial" w:hAnsi="Arial" w:cs="Arial"/>
              </w:rPr>
            </w:pPr>
            <w:r w:rsidRPr="00BB2C1C">
              <w:rPr>
                <w:rFonts w:ascii="Arial" w:hAnsi="Arial" w:cs="Arial"/>
              </w:rPr>
              <w:t xml:space="preserve">Make accessible new or redeveloped: </w:t>
            </w:r>
          </w:p>
          <w:p w:rsidR="005561E8" w:rsidRDefault="005561E8" w:rsidP="005561E8">
            <w:pPr>
              <w:pStyle w:val="Default"/>
              <w:numPr>
                <w:ilvl w:val="0"/>
                <w:numId w:val="17"/>
              </w:numPr>
              <w:rPr>
                <w:rFonts w:ascii="Arial" w:hAnsi="Arial" w:cs="Arial"/>
              </w:rPr>
            </w:pPr>
            <w:r w:rsidRPr="00BB2C1C">
              <w:rPr>
                <w:rFonts w:ascii="Arial" w:hAnsi="Arial" w:cs="Arial"/>
              </w:rPr>
              <w:t>Recreational trails and beach access routes accessible.</w:t>
            </w:r>
          </w:p>
          <w:p w:rsidR="005561E8" w:rsidRDefault="005561E8" w:rsidP="005561E8">
            <w:pPr>
              <w:pStyle w:val="Default"/>
              <w:numPr>
                <w:ilvl w:val="0"/>
                <w:numId w:val="17"/>
              </w:numPr>
              <w:rPr>
                <w:rFonts w:ascii="Arial" w:hAnsi="Arial" w:cs="Arial"/>
              </w:rPr>
            </w:pPr>
            <w:r>
              <w:rPr>
                <w:rFonts w:ascii="Arial" w:hAnsi="Arial" w:cs="Arial"/>
              </w:rPr>
              <w:t>Off-street parking lots accessible</w:t>
            </w:r>
          </w:p>
          <w:p w:rsidR="005561E8" w:rsidRPr="00BB2C1C" w:rsidRDefault="005561E8" w:rsidP="005561E8">
            <w:pPr>
              <w:pStyle w:val="Default"/>
              <w:numPr>
                <w:ilvl w:val="0"/>
                <w:numId w:val="17"/>
              </w:numPr>
              <w:rPr>
                <w:rFonts w:ascii="Arial" w:hAnsi="Arial" w:cs="Arial"/>
              </w:rPr>
            </w:pPr>
            <w:r>
              <w:rPr>
                <w:rFonts w:ascii="Arial" w:hAnsi="Arial" w:cs="Arial"/>
              </w:rPr>
              <w:t>Service Counters, fixed queuing guides and waiting areas with fixed seating accessible</w:t>
            </w:r>
          </w:p>
        </w:tc>
        <w:tc>
          <w:tcPr>
            <w:tcW w:w="2718" w:type="dxa"/>
          </w:tcPr>
          <w:p w:rsidR="005561E8" w:rsidRPr="00BB2C1C" w:rsidRDefault="005561E8" w:rsidP="00620333">
            <w:pPr>
              <w:widowControl w:val="0"/>
              <w:autoSpaceDE w:val="0"/>
              <w:autoSpaceDN w:val="0"/>
              <w:adjustRightInd w:val="0"/>
              <w:rPr>
                <w:rFonts w:ascii="Arial" w:hAnsi="Arial" w:cs="Arial"/>
                <w:color w:val="000000"/>
              </w:rPr>
            </w:pPr>
            <w:r>
              <w:rPr>
                <w:rFonts w:ascii="Arial" w:hAnsi="Arial" w:cs="Arial"/>
                <w:color w:val="000000"/>
              </w:rPr>
              <w:t>Completed on an ongoing basis.</w:t>
            </w:r>
          </w:p>
        </w:tc>
      </w:tr>
    </w:tbl>
    <w:p w:rsidR="005561E8" w:rsidRPr="00BB2C1C" w:rsidRDefault="005561E8" w:rsidP="005561E8">
      <w:pPr>
        <w:rPr>
          <w:rFonts w:ascii="Arial" w:hAnsi="Arial" w:cs="Arial"/>
          <w:bCs/>
          <w:szCs w:val="24"/>
          <w:lang w:val="en-US"/>
        </w:rPr>
      </w:pPr>
    </w:p>
    <w:p w:rsidR="005561E8" w:rsidRPr="00BB2C1C" w:rsidRDefault="005561E8" w:rsidP="005561E8">
      <w:pPr>
        <w:autoSpaceDE w:val="0"/>
        <w:autoSpaceDN w:val="0"/>
        <w:adjustRightInd w:val="0"/>
        <w:rPr>
          <w:rFonts w:ascii="Arial" w:hAnsi="Arial" w:cs="Arial"/>
          <w:szCs w:val="24"/>
          <w:lang w:val="en-US"/>
        </w:rPr>
      </w:pPr>
    </w:p>
    <w:p w:rsidR="005561E8" w:rsidRPr="00CD3A93" w:rsidRDefault="005561E8" w:rsidP="005561E8">
      <w:pPr>
        <w:ind w:left="-90"/>
        <w:rPr>
          <w:rFonts w:ascii="Arial" w:hAnsi="Arial" w:cs="Arial"/>
          <w:sz w:val="20"/>
          <w:szCs w:val="20"/>
          <w:lang w:val="en-US"/>
        </w:rPr>
      </w:pPr>
    </w:p>
    <w:p w:rsidR="005561E8" w:rsidRPr="00CD3A93" w:rsidRDefault="005561E8" w:rsidP="005561E8">
      <w:pPr>
        <w:rPr>
          <w:rFonts w:ascii="Arial" w:hAnsi="Arial" w:cs="Arial"/>
          <w:sz w:val="20"/>
          <w:szCs w:val="20"/>
          <w:lang w:val="en-US"/>
        </w:rPr>
      </w:pPr>
      <w:r w:rsidRPr="00CD3A93">
        <w:rPr>
          <w:rFonts w:ascii="Arial" w:hAnsi="Arial" w:cs="Arial"/>
          <w:sz w:val="20"/>
          <w:szCs w:val="20"/>
          <w:lang w:val="en-US"/>
        </w:rPr>
        <w:t xml:space="preserve">C11 </w:t>
      </w:r>
      <w:r w:rsidRPr="00CD3A93">
        <w:rPr>
          <w:rFonts w:ascii="Arial" w:hAnsi="Arial" w:cs="Arial"/>
          <w:color w:val="000000"/>
          <w:sz w:val="20"/>
          <w:szCs w:val="20"/>
        </w:rPr>
        <w:t>Attachment to RTC CSBU #201</w:t>
      </w:r>
      <w:r w:rsidR="002211FE">
        <w:rPr>
          <w:rFonts w:ascii="Arial" w:hAnsi="Arial" w:cs="Arial"/>
          <w:color w:val="000000"/>
          <w:sz w:val="20"/>
          <w:szCs w:val="20"/>
        </w:rPr>
        <w:t>9</w:t>
      </w:r>
      <w:r>
        <w:rPr>
          <w:rFonts w:ascii="Arial" w:hAnsi="Arial" w:cs="Arial"/>
          <w:color w:val="000000"/>
          <w:sz w:val="20"/>
          <w:szCs w:val="20"/>
        </w:rPr>
        <w:t>-41</w:t>
      </w:r>
      <w:r w:rsidRPr="00CD3A93">
        <w:rPr>
          <w:rFonts w:ascii="Arial" w:hAnsi="Arial" w:cs="Arial"/>
          <w:color w:val="000000"/>
          <w:sz w:val="20"/>
          <w:szCs w:val="20"/>
        </w:rPr>
        <w:t>/ ACCESSIBILITY FOR ONTARIANS WITH DI</w:t>
      </w:r>
      <w:r>
        <w:rPr>
          <w:rFonts w:ascii="Arial" w:hAnsi="Arial" w:cs="Arial"/>
          <w:color w:val="000000"/>
          <w:sz w:val="20"/>
          <w:szCs w:val="20"/>
        </w:rPr>
        <w:t xml:space="preserve">SABILITIES </w:t>
      </w:r>
      <w:r w:rsidR="002211FE">
        <w:rPr>
          <w:rFonts w:ascii="Arial" w:hAnsi="Arial" w:cs="Arial"/>
          <w:color w:val="000000"/>
          <w:sz w:val="20"/>
          <w:szCs w:val="20"/>
        </w:rPr>
        <w:t>ACT, 2005 (AODA) 2019</w:t>
      </w:r>
      <w:bookmarkStart w:id="0" w:name="_GoBack"/>
      <w:bookmarkEnd w:id="0"/>
      <w:r w:rsidRPr="00CD3A93">
        <w:rPr>
          <w:rFonts w:ascii="Arial" w:hAnsi="Arial" w:cs="Arial"/>
          <w:color w:val="000000"/>
          <w:sz w:val="20"/>
          <w:szCs w:val="20"/>
        </w:rPr>
        <w:t xml:space="preserve"> Accessibility Plan</w:t>
      </w:r>
    </w:p>
    <w:p w:rsidR="005561E8" w:rsidRDefault="005561E8" w:rsidP="005561E8"/>
    <w:p w:rsidR="00754047" w:rsidRPr="00A043E9" w:rsidRDefault="00754047" w:rsidP="00A043E9"/>
    <w:sectPr w:rsidR="00754047" w:rsidRPr="00A043E9" w:rsidSect="009E1A34">
      <w:headerReference w:type="default" r:id="rId16"/>
      <w:footerReference w:type="default" r:id="rId17"/>
      <w:pgSz w:w="12240" w:h="15840" w:code="1"/>
      <w:pgMar w:top="720" w:right="1080" w:bottom="432" w:left="108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1E8" w:rsidRDefault="005561E8" w:rsidP="00C67D02">
      <w:r>
        <w:separator/>
      </w:r>
    </w:p>
  </w:endnote>
  <w:endnote w:type="continuationSeparator" w:id="0">
    <w:p w:rsidR="005561E8" w:rsidRDefault="005561E8" w:rsidP="00C67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9EF" w:rsidRDefault="002211FE">
    <w:pPr>
      <w:pStyle w:val="Footer"/>
      <w:jc w:val="right"/>
    </w:pPr>
  </w:p>
  <w:p w:rsidR="00E269EF" w:rsidRDefault="002211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1E8" w:rsidRDefault="005561E8" w:rsidP="00C67D02">
      <w:r>
        <w:separator/>
      </w:r>
    </w:p>
  </w:footnote>
  <w:footnote w:type="continuationSeparator" w:id="0">
    <w:p w:rsidR="005561E8" w:rsidRDefault="005561E8" w:rsidP="00C67D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806160"/>
      <w:docPartObj>
        <w:docPartGallery w:val="Page Numbers (Top of Page)"/>
        <w:docPartUnique/>
      </w:docPartObj>
    </w:sdtPr>
    <w:sdtEndPr>
      <w:rPr>
        <w:noProof/>
      </w:rPr>
    </w:sdtEndPr>
    <w:sdtContent>
      <w:p w:rsidR="00F7055C" w:rsidRDefault="002211FE">
        <w:pPr>
          <w:pStyle w:val="Header"/>
          <w:jc w:val="center"/>
        </w:pPr>
        <w:r w:rsidRPr="00F7055C">
          <w:rPr>
            <w:rFonts w:ascii="Arial" w:hAnsi="Arial" w:cs="Arial"/>
          </w:rPr>
          <w:fldChar w:fldCharType="begin"/>
        </w:r>
        <w:r w:rsidRPr="00F7055C">
          <w:rPr>
            <w:rFonts w:ascii="Arial" w:hAnsi="Arial" w:cs="Arial"/>
          </w:rPr>
          <w:instrText xml:space="preserve"> PAGE   \* MERGEFORMAT </w:instrText>
        </w:r>
        <w:r w:rsidRPr="00F7055C">
          <w:rPr>
            <w:rFonts w:ascii="Arial" w:hAnsi="Arial" w:cs="Arial"/>
          </w:rPr>
          <w:fldChar w:fldCharType="separate"/>
        </w:r>
        <w:r>
          <w:rPr>
            <w:rFonts w:ascii="Arial" w:hAnsi="Arial" w:cs="Arial"/>
            <w:noProof/>
          </w:rPr>
          <w:t>13</w:t>
        </w:r>
        <w:r w:rsidRPr="00F7055C">
          <w:rPr>
            <w:rFonts w:ascii="Arial" w:hAnsi="Arial" w:cs="Arial"/>
            <w:noProof/>
          </w:rPr>
          <w:fldChar w:fldCharType="end"/>
        </w:r>
      </w:p>
    </w:sdtContent>
  </w:sdt>
  <w:p w:rsidR="00F7055C" w:rsidRDefault="002211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E2764"/>
    <w:multiLevelType w:val="hybridMultilevel"/>
    <w:tmpl w:val="ACE8E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B175E7"/>
    <w:multiLevelType w:val="hybridMultilevel"/>
    <w:tmpl w:val="BBF06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0B26A2"/>
    <w:multiLevelType w:val="hybridMultilevel"/>
    <w:tmpl w:val="8EFE4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4B2CD5"/>
    <w:multiLevelType w:val="hybridMultilevel"/>
    <w:tmpl w:val="4F20D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696A00"/>
    <w:multiLevelType w:val="hybridMultilevel"/>
    <w:tmpl w:val="C250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1D5206"/>
    <w:multiLevelType w:val="hybridMultilevel"/>
    <w:tmpl w:val="C742B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7A33C7"/>
    <w:multiLevelType w:val="hybridMultilevel"/>
    <w:tmpl w:val="2FA0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657EB5"/>
    <w:multiLevelType w:val="hybridMultilevel"/>
    <w:tmpl w:val="7C36B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A211CD"/>
    <w:multiLevelType w:val="hybridMultilevel"/>
    <w:tmpl w:val="1EB8C6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0A74DB3"/>
    <w:multiLevelType w:val="hybridMultilevel"/>
    <w:tmpl w:val="B45CA1E8"/>
    <w:lvl w:ilvl="0" w:tplc="EDA441E0">
      <w:numFmt w:val="bullet"/>
      <w:lvlText w:val=""/>
      <w:lvlJc w:val="left"/>
      <w:pPr>
        <w:ind w:left="1080" w:hanging="720"/>
      </w:pPr>
      <w:rPr>
        <w:rFonts w:ascii="Symbol" w:eastAsiaTheme="minorHAnsi" w:hAnsi="Symbol"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C474EF2"/>
    <w:multiLevelType w:val="hybridMultilevel"/>
    <w:tmpl w:val="BDDE9C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C685281"/>
    <w:multiLevelType w:val="hybridMultilevel"/>
    <w:tmpl w:val="ACFE1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D5287E"/>
    <w:multiLevelType w:val="hybridMultilevel"/>
    <w:tmpl w:val="64D00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9D0AA7"/>
    <w:multiLevelType w:val="hybridMultilevel"/>
    <w:tmpl w:val="F2E4C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2A410E"/>
    <w:multiLevelType w:val="hybridMultilevel"/>
    <w:tmpl w:val="41E8EC6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3F45C86"/>
    <w:multiLevelType w:val="hybridMultilevel"/>
    <w:tmpl w:val="B106C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AD1730"/>
    <w:multiLevelType w:val="hybridMultilevel"/>
    <w:tmpl w:val="9C585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5"/>
  </w:num>
  <w:num w:numId="4">
    <w:abstractNumId w:val="13"/>
  </w:num>
  <w:num w:numId="5">
    <w:abstractNumId w:val="1"/>
  </w:num>
  <w:num w:numId="6">
    <w:abstractNumId w:val="7"/>
  </w:num>
  <w:num w:numId="7">
    <w:abstractNumId w:val="15"/>
  </w:num>
  <w:num w:numId="8">
    <w:abstractNumId w:val="2"/>
  </w:num>
  <w:num w:numId="9">
    <w:abstractNumId w:val="6"/>
  </w:num>
  <w:num w:numId="10">
    <w:abstractNumId w:val="0"/>
  </w:num>
  <w:num w:numId="11">
    <w:abstractNumId w:val="12"/>
  </w:num>
  <w:num w:numId="12">
    <w:abstractNumId w:val="3"/>
  </w:num>
  <w:num w:numId="13">
    <w:abstractNumId w:val="4"/>
  </w:num>
  <w:num w:numId="14">
    <w:abstractNumId w:val="11"/>
  </w:num>
  <w:num w:numId="15">
    <w:abstractNumId w:val="8"/>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1E8"/>
    <w:rsid w:val="00024EE0"/>
    <w:rsid w:val="000358B0"/>
    <w:rsid w:val="00052B02"/>
    <w:rsid w:val="00090138"/>
    <w:rsid w:val="0009222A"/>
    <w:rsid w:val="000A5DB8"/>
    <w:rsid w:val="00112F05"/>
    <w:rsid w:val="0012205A"/>
    <w:rsid w:val="00124FB5"/>
    <w:rsid w:val="00194C9E"/>
    <w:rsid w:val="0019561F"/>
    <w:rsid w:val="001B392E"/>
    <w:rsid w:val="001B7595"/>
    <w:rsid w:val="001D7C78"/>
    <w:rsid w:val="001E23A8"/>
    <w:rsid w:val="002211FE"/>
    <w:rsid w:val="00221D5B"/>
    <w:rsid w:val="0024465C"/>
    <w:rsid w:val="00353130"/>
    <w:rsid w:val="003B0A04"/>
    <w:rsid w:val="004E6C7A"/>
    <w:rsid w:val="005334F4"/>
    <w:rsid w:val="005561E8"/>
    <w:rsid w:val="00574256"/>
    <w:rsid w:val="005748C4"/>
    <w:rsid w:val="005C4AC4"/>
    <w:rsid w:val="0060137B"/>
    <w:rsid w:val="00663451"/>
    <w:rsid w:val="00665F2D"/>
    <w:rsid w:val="00673BA6"/>
    <w:rsid w:val="006A29BB"/>
    <w:rsid w:val="006D5BA9"/>
    <w:rsid w:val="00724C6F"/>
    <w:rsid w:val="00740A2C"/>
    <w:rsid w:val="00754047"/>
    <w:rsid w:val="00796750"/>
    <w:rsid w:val="007A7592"/>
    <w:rsid w:val="008D6DF9"/>
    <w:rsid w:val="008F4882"/>
    <w:rsid w:val="008F547E"/>
    <w:rsid w:val="008F5E37"/>
    <w:rsid w:val="009146B5"/>
    <w:rsid w:val="00A043E9"/>
    <w:rsid w:val="00A30873"/>
    <w:rsid w:val="00AA1176"/>
    <w:rsid w:val="00B007C4"/>
    <w:rsid w:val="00B02713"/>
    <w:rsid w:val="00B375EB"/>
    <w:rsid w:val="00BE4D1B"/>
    <w:rsid w:val="00C24B4A"/>
    <w:rsid w:val="00C64196"/>
    <w:rsid w:val="00C654CC"/>
    <w:rsid w:val="00C67D02"/>
    <w:rsid w:val="00C76372"/>
    <w:rsid w:val="00D6685E"/>
    <w:rsid w:val="00D945E6"/>
    <w:rsid w:val="00DC586C"/>
    <w:rsid w:val="00DE59C1"/>
    <w:rsid w:val="00E602A6"/>
    <w:rsid w:val="00E81347"/>
    <w:rsid w:val="00F02530"/>
    <w:rsid w:val="00F0523B"/>
    <w:rsid w:val="00F25C16"/>
    <w:rsid w:val="00F31358"/>
    <w:rsid w:val="00F32500"/>
    <w:rsid w:val="00F92D0C"/>
    <w:rsid w:val="00F97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unhideWhenUsed="0"/>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semiHidden="0"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5561E8"/>
    <w:pPr>
      <w:spacing w:after="0" w:line="240" w:lineRule="auto"/>
    </w:pPr>
    <w:rPr>
      <w:rFonts w:ascii="Verdana" w:hAnsi="Verdana"/>
      <w:sz w:val="24"/>
      <w:lang w:val="en-CA"/>
    </w:rPr>
  </w:style>
  <w:style w:type="paragraph" w:styleId="Heading1">
    <w:name w:val="heading 1"/>
    <w:basedOn w:val="Normal"/>
    <w:next w:val="Normal"/>
    <w:link w:val="Heading1Char"/>
    <w:uiPriority w:val="9"/>
    <w:qFormat/>
    <w:rsid w:val="00D945E6"/>
    <w:pPr>
      <w:keepNext/>
      <w:keepLines/>
      <w:spacing w:before="240" w:after="120"/>
      <w:jc w:val="center"/>
      <w:outlineLvl w:val="0"/>
    </w:pPr>
    <w:rPr>
      <w:rFonts w:eastAsiaTheme="majorEastAsia" w:cstheme="majorBidi"/>
      <w:b/>
      <w:bCs/>
      <w:sz w:val="32"/>
      <w:szCs w:val="28"/>
    </w:rPr>
  </w:style>
  <w:style w:type="paragraph" w:styleId="Heading2">
    <w:name w:val="heading 2"/>
    <w:basedOn w:val="Normal"/>
    <w:next w:val="Normal"/>
    <w:link w:val="Heading2Char"/>
    <w:uiPriority w:val="9"/>
    <w:qFormat/>
    <w:rsid w:val="00D945E6"/>
    <w:pPr>
      <w:keepNext/>
      <w:keepLines/>
      <w:spacing w:before="200" w:after="120"/>
      <w:outlineLvl w:val="1"/>
    </w:pPr>
    <w:rPr>
      <w:rFonts w:eastAsiaTheme="majorEastAsia" w:cstheme="majorBidi"/>
      <w:b/>
      <w:bCs/>
      <w:sz w:val="30"/>
      <w:szCs w:val="26"/>
    </w:rPr>
  </w:style>
  <w:style w:type="paragraph" w:styleId="Heading3">
    <w:name w:val="heading 3"/>
    <w:basedOn w:val="Normal"/>
    <w:next w:val="Normal"/>
    <w:link w:val="Heading3Char"/>
    <w:uiPriority w:val="9"/>
    <w:qFormat/>
    <w:rsid w:val="00D945E6"/>
    <w:pPr>
      <w:keepNext/>
      <w:keepLines/>
      <w:spacing w:before="200" w:after="12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D945E6"/>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unhideWhenUsed/>
    <w:qFormat/>
    <w:rsid w:val="00D945E6"/>
    <w:pPr>
      <w:keepNext/>
      <w:keepLines/>
      <w:spacing w:before="20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7D02"/>
    <w:pPr>
      <w:tabs>
        <w:tab w:val="center" w:pos="4680"/>
        <w:tab w:val="right" w:pos="9360"/>
      </w:tabs>
    </w:pPr>
  </w:style>
  <w:style w:type="character" w:customStyle="1" w:styleId="HeaderChar">
    <w:name w:val="Header Char"/>
    <w:basedOn w:val="DefaultParagraphFont"/>
    <w:link w:val="Header"/>
    <w:uiPriority w:val="99"/>
    <w:rsid w:val="00754047"/>
    <w:rPr>
      <w:lang w:val="en-CA"/>
    </w:rPr>
  </w:style>
  <w:style w:type="paragraph" w:styleId="Footer">
    <w:name w:val="footer"/>
    <w:basedOn w:val="Normal"/>
    <w:link w:val="FooterChar"/>
    <w:uiPriority w:val="99"/>
    <w:rsid w:val="00C67D02"/>
    <w:pPr>
      <w:tabs>
        <w:tab w:val="center" w:pos="4680"/>
        <w:tab w:val="right" w:pos="9360"/>
      </w:tabs>
    </w:pPr>
  </w:style>
  <w:style w:type="character" w:customStyle="1" w:styleId="FooterChar">
    <w:name w:val="Footer Char"/>
    <w:basedOn w:val="DefaultParagraphFont"/>
    <w:link w:val="Footer"/>
    <w:uiPriority w:val="99"/>
    <w:rsid w:val="00754047"/>
    <w:rPr>
      <w:lang w:val="en-CA"/>
    </w:rPr>
  </w:style>
  <w:style w:type="character" w:customStyle="1" w:styleId="Heading2Char">
    <w:name w:val="Heading 2 Char"/>
    <w:basedOn w:val="DefaultParagraphFont"/>
    <w:link w:val="Heading2"/>
    <w:uiPriority w:val="9"/>
    <w:rsid w:val="00D945E6"/>
    <w:rPr>
      <w:rFonts w:ascii="Verdana" w:eastAsiaTheme="majorEastAsia" w:hAnsi="Verdana" w:cstheme="majorBidi"/>
      <w:b/>
      <w:bCs/>
      <w:sz w:val="30"/>
      <w:szCs w:val="26"/>
      <w:lang w:val="en-CA"/>
    </w:rPr>
  </w:style>
  <w:style w:type="character" w:customStyle="1" w:styleId="Heading3Char">
    <w:name w:val="Heading 3 Char"/>
    <w:basedOn w:val="DefaultParagraphFont"/>
    <w:link w:val="Heading3"/>
    <w:uiPriority w:val="9"/>
    <w:rsid w:val="00D945E6"/>
    <w:rPr>
      <w:rFonts w:ascii="Verdana" w:eastAsiaTheme="majorEastAsia" w:hAnsi="Verdana" w:cstheme="majorBidi"/>
      <w:b/>
      <w:bCs/>
      <w:sz w:val="28"/>
      <w:lang w:val="en-CA"/>
    </w:rPr>
  </w:style>
  <w:style w:type="paragraph" w:styleId="Quote">
    <w:name w:val="Quote"/>
    <w:basedOn w:val="Normal"/>
    <w:next w:val="Normal"/>
    <w:link w:val="QuoteChar"/>
    <w:uiPriority w:val="29"/>
    <w:qFormat/>
    <w:rsid w:val="005334F4"/>
    <w:rPr>
      <w:i/>
      <w:iCs/>
      <w:color w:val="000000" w:themeColor="text1"/>
    </w:rPr>
  </w:style>
  <w:style w:type="character" w:customStyle="1" w:styleId="QuoteChar">
    <w:name w:val="Quote Char"/>
    <w:basedOn w:val="DefaultParagraphFont"/>
    <w:link w:val="Quote"/>
    <w:uiPriority w:val="29"/>
    <w:rsid w:val="005334F4"/>
    <w:rPr>
      <w:i/>
      <w:iCs/>
      <w:color w:val="000000" w:themeColor="text1"/>
      <w:lang w:val="en-CA"/>
    </w:rPr>
  </w:style>
  <w:style w:type="character" w:styleId="IntenseEmphasis">
    <w:name w:val="Intense Emphasis"/>
    <w:basedOn w:val="DefaultParagraphFont"/>
    <w:uiPriority w:val="21"/>
    <w:qFormat/>
    <w:rsid w:val="005334F4"/>
    <w:rPr>
      <w:b/>
      <w:bCs/>
      <w:i/>
      <w:iCs/>
      <w:color w:val="auto"/>
    </w:rPr>
  </w:style>
  <w:style w:type="paragraph" w:styleId="BalloonText">
    <w:name w:val="Balloon Text"/>
    <w:basedOn w:val="Normal"/>
    <w:link w:val="BalloonTextChar"/>
    <w:uiPriority w:val="99"/>
    <w:semiHidden/>
    <w:unhideWhenUsed/>
    <w:rsid w:val="00DC586C"/>
    <w:rPr>
      <w:rFonts w:ascii="Tahoma" w:hAnsi="Tahoma" w:cs="Tahoma"/>
      <w:sz w:val="16"/>
      <w:szCs w:val="16"/>
    </w:rPr>
  </w:style>
  <w:style w:type="character" w:customStyle="1" w:styleId="BalloonTextChar">
    <w:name w:val="Balloon Text Char"/>
    <w:basedOn w:val="DefaultParagraphFont"/>
    <w:link w:val="BalloonText"/>
    <w:uiPriority w:val="99"/>
    <w:semiHidden/>
    <w:rsid w:val="00DC586C"/>
    <w:rPr>
      <w:rFonts w:ascii="Tahoma" w:hAnsi="Tahoma" w:cs="Tahoma"/>
      <w:sz w:val="16"/>
      <w:szCs w:val="16"/>
      <w:lang w:val="en-CA"/>
    </w:rPr>
  </w:style>
  <w:style w:type="table" w:styleId="TableGrid">
    <w:name w:val="Table Grid"/>
    <w:basedOn w:val="TableNormal"/>
    <w:uiPriority w:val="59"/>
    <w:rsid w:val="000A5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945E6"/>
    <w:rPr>
      <w:rFonts w:ascii="Verdana" w:eastAsiaTheme="majorEastAsia" w:hAnsi="Verdana" w:cstheme="majorBidi"/>
      <w:b/>
      <w:bCs/>
      <w:sz w:val="32"/>
      <w:szCs w:val="28"/>
      <w:lang w:val="en-CA"/>
    </w:rPr>
  </w:style>
  <w:style w:type="character" w:customStyle="1" w:styleId="Heading4Char">
    <w:name w:val="Heading 4 Char"/>
    <w:basedOn w:val="DefaultParagraphFont"/>
    <w:link w:val="Heading4"/>
    <w:uiPriority w:val="9"/>
    <w:rsid w:val="00D945E6"/>
    <w:rPr>
      <w:rFonts w:ascii="Verdana" w:eastAsiaTheme="majorEastAsia" w:hAnsi="Verdana" w:cstheme="majorBidi"/>
      <w:b/>
      <w:bCs/>
      <w:iCs/>
      <w:sz w:val="26"/>
      <w:lang w:val="en-CA"/>
    </w:rPr>
  </w:style>
  <w:style w:type="character" w:customStyle="1" w:styleId="Heading5Char">
    <w:name w:val="Heading 5 Char"/>
    <w:basedOn w:val="DefaultParagraphFont"/>
    <w:link w:val="Heading5"/>
    <w:uiPriority w:val="9"/>
    <w:semiHidden/>
    <w:rsid w:val="00D945E6"/>
    <w:rPr>
      <w:rFonts w:ascii="Verdana" w:eastAsiaTheme="majorEastAsia" w:hAnsi="Verdana" w:cstheme="majorBidi"/>
      <w:b/>
      <w:sz w:val="24"/>
      <w:lang w:val="en-CA"/>
    </w:rPr>
  </w:style>
  <w:style w:type="paragraph" w:styleId="ListParagraph">
    <w:name w:val="List Paragraph"/>
    <w:basedOn w:val="Normal"/>
    <w:uiPriority w:val="34"/>
    <w:qFormat/>
    <w:rsid w:val="00754047"/>
    <w:pPr>
      <w:ind w:left="720"/>
      <w:contextualSpacing/>
    </w:pPr>
  </w:style>
  <w:style w:type="paragraph" w:styleId="List">
    <w:name w:val="List"/>
    <w:basedOn w:val="Normal"/>
    <w:uiPriority w:val="99"/>
    <w:semiHidden/>
    <w:rsid w:val="00754047"/>
    <w:pPr>
      <w:ind w:left="360" w:hanging="360"/>
      <w:contextualSpacing/>
    </w:pPr>
  </w:style>
  <w:style w:type="paragraph" w:styleId="NoSpacing">
    <w:name w:val="No Spacing"/>
    <w:uiPriority w:val="1"/>
    <w:qFormat/>
    <w:rsid w:val="00D945E6"/>
    <w:pPr>
      <w:spacing w:after="0" w:line="240" w:lineRule="auto"/>
    </w:pPr>
    <w:rPr>
      <w:rFonts w:ascii="Verdana" w:hAnsi="Verdana"/>
      <w:sz w:val="24"/>
      <w:lang w:val="en-CA"/>
    </w:rPr>
  </w:style>
  <w:style w:type="paragraph" w:customStyle="1" w:styleId="Default">
    <w:name w:val="Default"/>
    <w:rsid w:val="005561E8"/>
    <w:pPr>
      <w:autoSpaceDE w:val="0"/>
      <w:autoSpaceDN w:val="0"/>
      <w:adjustRightInd w:val="0"/>
      <w:spacing w:after="0" w:line="240" w:lineRule="auto"/>
    </w:pPr>
    <w:rPr>
      <w:rFonts w:ascii="Helvetica" w:hAnsi="Helvetica" w:cs="Helvetica"/>
      <w:color w:val="000000"/>
      <w:sz w:val="24"/>
      <w:szCs w:val="24"/>
      <w:lang w:val="en-CA"/>
    </w:rPr>
  </w:style>
  <w:style w:type="character" w:styleId="Hyperlink">
    <w:name w:val="Hyperlink"/>
    <w:basedOn w:val="DefaultParagraphFont"/>
    <w:uiPriority w:val="99"/>
    <w:unhideWhenUsed/>
    <w:rsid w:val="00673B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unhideWhenUsed="0"/>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semiHidden="0"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5561E8"/>
    <w:pPr>
      <w:spacing w:after="0" w:line="240" w:lineRule="auto"/>
    </w:pPr>
    <w:rPr>
      <w:rFonts w:ascii="Verdana" w:hAnsi="Verdana"/>
      <w:sz w:val="24"/>
      <w:lang w:val="en-CA"/>
    </w:rPr>
  </w:style>
  <w:style w:type="paragraph" w:styleId="Heading1">
    <w:name w:val="heading 1"/>
    <w:basedOn w:val="Normal"/>
    <w:next w:val="Normal"/>
    <w:link w:val="Heading1Char"/>
    <w:uiPriority w:val="9"/>
    <w:qFormat/>
    <w:rsid w:val="00D945E6"/>
    <w:pPr>
      <w:keepNext/>
      <w:keepLines/>
      <w:spacing w:before="240" w:after="120"/>
      <w:jc w:val="center"/>
      <w:outlineLvl w:val="0"/>
    </w:pPr>
    <w:rPr>
      <w:rFonts w:eastAsiaTheme="majorEastAsia" w:cstheme="majorBidi"/>
      <w:b/>
      <w:bCs/>
      <w:sz w:val="32"/>
      <w:szCs w:val="28"/>
    </w:rPr>
  </w:style>
  <w:style w:type="paragraph" w:styleId="Heading2">
    <w:name w:val="heading 2"/>
    <w:basedOn w:val="Normal"/>
    <w:next w:val="Normal"/>
    <w:link w:val="Heading2Char"/>
    <w:uiPriority w:val="9"/>
    <w:qFormat/>
    <w:rsid w:val="00D945E6"/>
    <w:pPr>
      <w:keepNext/>
      <w:keepLines/>
      <w:spacing w:before="200" w:after="120"/>
      <w:outlineLvl w:val="1"/>
    </w:pPr>
    <w:rPr>
      <w:rFonts w:eastAsiaTheme="majorEastAsia" w:cstheme="majorBidi"/>
      <w:b/>
      <w:bCs/>
      <w:sz w:val="30"/>
      <w:szCs w:val="26"/>
    </w:rPr>
  </w:style>
  <w:style w:type="paragraph" w:styleId="Heading3">
    <w:name w:val="heading 3"/>
    <w:basedOn w:val="Normal"/>
    <w:next w:val="Normal"/>
    <w:link w:val="Heading3Char"/>
    <w:uiPriority w:val="9"/>
    <w:qFormat/>
    <w:rsid w:val="00D945E6"/>
    <w:pPr>
      <w:keepNext/>
      <w:keepLines/>
      <w:spacing w:before="200" w:after="12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D945E6"/>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unhideWhenUsed/>
    <w:qFormat/>
    <w:rsid w:val="00D945E6"/>
    <w:pPr>
      <w:keepNext/>
      <w:keepLines/>
      <w:spacing w:before="20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7D02"/>
    <w:pPr>
      <w:tabs>
        <w:tab w:val="center" w:pos="4680"/>
        <w:tab w:val="right" w:pos="9360"/>
      </w:tabs>
    </w:pPr>
  </w:style>
  <w:style w:type="character" w:customStyle="1" w:styleId="HeaderChar">
    <w:name w:val="Header Char"/>
    <w:basedOn w:val="DefaultParagraphFont"/>
    <w:link w:val="Header"/>
    <w:uiPriority w:val="99"/>
    <w:rsid w:val="00754047"/>
    <w:rPr>
      <w:lang w:val="en-CA"/>
    </w:rPr>
  </w:style>
  <w:style w:type="paragraph" w:styleId="Footer">
    <w:name w:val="footer"/>
    <w:basedOn w:val="Normal"/>
    <w:link w:val="FooterChar"/>
    <w:uiPriority w:val="99"/>
    <w:rsid w:val="00C67D02"/>
    <w:pPr>
      <w:tabs>
        <w:tab w:val="center" w:pos="4680"/>
        <w:tab w:val="right" w:pos="9360"/>
      </w:tabs>
    </w:pPr>
  </w:style>
  <w:style w:type="character" w:customStyle="1" w:styleId="FooterChar">
    <w:name w:val="Footer Char"/>
    <w:basedOn w:val="DefaultParagraphFont"/>
    <w:link w:val="Footer"/>
    <w:uiPriority w:val="99"/>
    <w:rsid w:val="00754047"/>
    <w:rPr>
      <w:lang w:val="en-CA"/>
    </w:rPr>
  </w:style>
  <w:style w:type="character" w:customStyle="1" w:styleId="Heading2Char">
    <w:name w:val="Heading 2 Char"/>
    <w:basedOn w:val="DefaultParagraphFont"/>
    <w:link w:val="Heading2"/>
    <w:uiPriority w:val="9"/>
    <w:rsid w:val="00D945E6"/>
    <w:rPr>
      <w:rFonts w:ascii="Verdana" w:eastAsiaTheme="majorEastAsia" w:hAnsi="Verdana" w:cstheme="majorBidi"/>
      <w:b/>
      <w:bCs/>
      <w:sz w:val="30"/>
      <w:szCs w:val="26"/>
      <w:lang w:val="en-CA"/>
    </w:rPr>
  </w:style>
  <w:style w:type="character" w:customStyle="1" w:styleId="Heading3Char">
    <w:name w:val="Heading 3 Char"/>
    <w:basedOn w:val="DefaultParagraphFont"/>
    <w:link w:val="Heading3"/>
    <w:uiPriority w:val="9"/>
    <w:rsid w:val="00D945E6"/>
    <w:rPr>
      <w:rFonts w:ascii="Verdana" w:eastAsiaTheme="majorEastAsia" w:hAnsi="Verdana" w:cstheme="majorBidi"/>
      <w:b/>
      <w:bCs/>
      <w:sz w:val="28"/>
      <w:lang w:val="en-CA"/>
    </w:rPr>
  </w:style>
  <w:style w:type="paragraph" w:styleId="Quote">
    <w:name w:val="Quote"/>
    <w:basedOn w:val="Normal"/>
    <w:next w:val="Normal"/>
    <w:link w:val="QuoteChar"/>
    <w:uiPriority w:val="29"/>
    <w:qFormat/>
    <w:rsid w:val="005334F4"/>
    <w:rPr>
      <w:i/>
      <w:iCs/>
      <w:color w:val="000000" w:themeColor="text1"/>
    </w:rPr>
  </w:style>
  <w:style w:type="character" w:customStyle="1" w:styleId="QuoteChar">
    <w:name w:val="Quote Char"/>
    <w:basedOn w:val="DefaultParagraphFont"/>
    <w:link w:val="Quote"/>
    <w:uiPriority w:val="29"/>
    <w:rsid w:val="005334F4"/>
    <w:rPr>
      <w:i/>
      <w:iCs/>
      <w:color w:val="000000" w:themeColor="text1"/>
      <w:lang w:val="en-CA"/>
    </w:rPr>
  </w:style>
  <w:style w:type="character" w:styleId="IntenseEmphasis">
    <w:name w:val="Intense Emphasis"/>
    <w:basedOn w:val="DefaultParagraphFont"/>
    <w:uiPriority w:val="21"/>
    <w:qFormat/>
    <w:rsid w:val="005334F4"/>
    <w:rPr>
      <w:b/>
      <w:bCs/>
      <w:i/>
      <w:iCs/>
      <w:color w:val="auto"/>
    </w:rPr>
  </w:style>
  <w:style w:type="paragraph" w:styleId="BalloonText">
    <w:name w:val="Balloon Text"/>
    <w:basedOn w:val="Normal"/>
    <w:link w:val="BalloonTextChar"/>
    <w:uiPriority w:val="99"/>
    <w:semiHidden/>
    <w:unhideWhenUsed/>
    <w:rsid w:val="00DC586C"/>
    <w:rPr>
      <w:rFonts w:ascii="Tahoma" w:hAnsi="Tahoma" w:cs="Tahoma"/>
      <w:sz w:val="16"/>
      <w:szCs w:val="16"/>
    </w:rPr>
  </w:style>
  <w:style w:type="character" w:customStyle="1" w:styleId="BalloonTextChar">
    <w:name w:val="Balloon Text Char"/>
    <w:basedOn w:val="DefaultParagraphFont"/>
    <w:link w:val="BalloonText"/>
    <w:uiPriority w:val="99"/>
    <w:semiHidden/>
    <w:rsid w:val="00DC586C"/>
    <w:rPr>
      <w:rFonts w:ascii="Tahoma" w:hAnsi="Tahoma" w:cs="Tahoma"/>
      <w:sz w:val="16"/>
      <w:szCs w:val="16"/>
      <w:lang w:val="en-CA"/>
    </w:rPr>
  </w:style>
  <w:style w:type="table" w:styleId="TableGrid">
    <w:name w:val="Table Grid"/>
    <w:basedOn w:val="TableNormal"/>
    <w:uiPriority w:val="59"/>
    <w:rsid w:val="000A5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945E6"/>
    <w:rPr>
      <w:rFonts w:ascii="Verdana" w:eastAsiaTheme="majorEastAsia" w:hAnsi="Verdana" w:cstheme="majorBidi"/>
      <w:b/>
      <w:bCs/>
      <w:sz w:val="32"/>
      <w:szCs w:val="28"/>
      <w:lang w:val="en-CA"/>
    </w:rPr>
  </w:style>
  <w:style w:type="character" w:customStyle="1" w:styleId="Heading4Char">
    <w:name w:val="Heading 4 Char"/>
    <w:basedOn w:val="DefaultParagraphFont"/>
    <w:link w:val="Heading4"/>
    <w:uiPriority w:val="9"/>
    <w:rsid w:val="00D945E6"/>
    <w:rPr>
      <w:rFonts w:ascii="Verdana" w:eastAsiaTheme="majorEastAsia" w:hAnsi="Verdana" w:cstheme="majorBidi"/>
      <w:b/>
      <w:bCs/>
      <w:iCs/>
      <w:sz w:val="26"/>
      <w:lang w:val="en-CA"/>
    </w:rPr>
  </w:style>
  <w:style w:type="character" w:customStyle="1" w:styleId="Heading5Char">
    <w:name w:val="Heading 5 Char"/>
    <w:basedOn w:val="DefaultParagraphFont"/>
    <w:link w:val="Heading5"/>
    <w:uiPriority w:val="9"/>
    <w:semiHidden/>
    <w:rsid w:val="00D945E6"/>
    <w:rPr>
      <w:rFonts w:ascii="Verdana" w:eastAsiaTheme="majorEastAsia" w:hAnsi="Verdana" w:cstheme="majorBidi"/>
      <w:b/>
      <w:sz w:val="24"/>
      <w:lang w:val="en-CA"/>
    </w:rPr>
  </w:style>
  <w:style w:type="paragraph" w:styleId="ListParagraph">
    <w:name w:val="List Paragraph"/>
    <w:basedOn w:val="Normal"/>
    <w:uiPriority w:val="34"/>
    <w:qFormat/>
    <w:rsid w:val="00754047"/>
    <w:pPr>
      <w:ind w:left="720"/>
      <w:contextualSpacing/>
    </w:pPr>
  </w:style>
  <w:style w:type="paragraph" w:styleId="List">
    <w:name w:val="List"/>
    <w:basedOn w:val="Normal"/>
    <w:uiPriority w:val="99"/>
    <w:semiHidden/>
    <w:rsid w:val="00754047"/>
    <w:pPr>
      <w:ind w:left="360" w:hanging="360"/>
      <w:contextualSpacing/>
    </w:pPr>
  </w:style>
  <w:style w:type="paragraph" w:styleId="NoSpacing">
    <w:name w:val="No Spacing"/>
    <w:uiPriority w:val="1"/>
    <w:qFormat/>
    <w:rsid w:val="00D945E6"/>
    <w:pPr>
      <w:spacing w:after="0" w:line="240" w:lineRule="auto"/>
    </w:pPr>
    <w:rPr>
      <w:rFonts w:ascii="Verdana" w:hAnsi="Verdana"/>
      <w:sz w:val="24"/>
      <w:lang w:val="en-CA"/>
    </w:rPr>
  </w:style>
  <w:style w:type="paragraph" w:customStyle="1" w:styleId="Default">
    <w:name w:val="Default"/>
    <w:rsid w:val="005561E8"/>
    <w:pPr>
      <w:autoSpaceDE w:val="0"/>
      <w:autoSpaceDN w:val="0"/>
      <w:adjustRightInd w:val="0"/>
      <w:spacing w:after="0" w:line="240" w:lineRule="auto"/>
    </w:pPr>
    <w:rPr>
      <w:rFonts w:ascii="Helvetica" w:hAnsi="Helvetica" w:cs="Helvetica"/>
      <w:color w:val="000000"/>
      <w:sz w:val="24"/>
      <w:szCs w:val="24"/>
      <w:lang w:val="en-CA"/>
    </w:rPr>
  </w:style>
  <w:style w:type="character" w:styleId="Hyperlink">
    <w:name w:val="Hyperlink"/>
    <w:basedOn w:val="DefaultParagraphFont"/>
    <w:uiPriority w:val="99"/>
    <w:unhideWhenUsed/>
    <w:rsid w:val="00673B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vid.euler@cityofnorthbay.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avid.jackowski@cityofnorthbay.c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rew.poeta@cityofnorthbay.ca" TargetMode="External"/><Relationship Id="rId5" Type="http://schemas.openxmlformats.org/officeDocument/2006/relationships/settings" Target="settings.xml"/><Relationship Id="rId15" Type="http://schemas.openxmlformats.org/officeDocument/2006/relationships/hyperlink" Target="mailto:stephan.graveline@cityofnorthbay.ca" TargetMode="External"/><Relationship Id="rId10" Type="http://schemas.openxmlformats.org/officeDocument/2006/relationships/hyperlink" Target="mailto:john.severino@cityofnorthbay.c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david.schroeder@cityofnorthba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2837A-4560-4E9C-A430-E0BE39327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2889</Words>
  <Characters>16472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Beverley Hillier</dc:creator>
  <cp:lastModifiedBy>Adam Curran</cp:lastModifiedBy>
  <cp:revision>2</cp:revision>
  <cp:lastPrinted>2019-11-13T15:10:00Z</cp:lastPrinted>
  <dcterms:created xsi:type="dcterms:W3CDTF">2019-11-13T20:31:00Z</dcterms:created>
  <dcterms:modified xsi:type="dcterms:W3CDTF">2019-11-13T20:31:00Z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ssion_Identifer">
    <vt:lpwstr>00a1f001-2a2e-44e6-bafd-1bec184c3d89</vt:lpwstr>
  </property>
</Properties>
</file>